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CD" w:rsidRPr="00AF0F08" w:rsidRDefault="00917FCD">
      <w:pPr>
        <w:pStyle w:val="a5"/>
        <w:shd w:val="clear" w:color="auto" w:fill="auto"/>
        <w:spacing w:line="260" w:lineRule="exact"/>
        <w:ind w:firstLine="360"/>
        <w:jc w:val="center"/>
        <w:rPr>
          <w:rStyle w:val="a3"/>
          <w:b/>
          <w:color w:val="000000"/>
          <w:sz w:val="32"/>
          <w:szCs w:val="32"/>
        </w:rPr>
      </w:pPr>
      <w:r w:rsidRPr="00AF0F08">
        <w:rPr>
          <w:rStyle w:val="a3"/>
          <w:b/>
          <w:color w:val="000000"/>
          <w:sz w:val="32"/>
          <w:szCs w:val="32"/>
        </w:rPr>
        <w:t xml:space="preserve">Краевое государственное бюджетное учреждение социального обслуживания </w:t>
      </w:r>
    </w:p>
    <w:p w:rsidR="007004E5" w:rsidRPr="00AF0F08" w:rsidRDefault="00917FCD">
      <w:pPr>
        <w:pStyle w:val="a5"/>
        <w:shd w:val="clear" w:color="auto" w:fill="auto"/>
        <w:spacing w:line="260" w:lineRule="exact"/>
        <w:ind w:firstLine="360"/>
        <w:jc w:val="center"/>
        <w:rPr>
          <w:rStyle w:val="a3"/>
          <w:b/>
          <w:color w:val="000000"/>
          <w:sz w:val="32"/>
          <w:szCs w:val="32"/>
        </w:rPr>
      </w:pPr>
      <w:r w:rsidRPr="00AF0F08">
        <w:rPr>
          <w:rStyle w:val="a3"/>
          <w:b/>
          <w:color w:val="000000"/>
          <w:sz w:val="32"/>
          <w:szCs w:val="32"/>
        </w:rPr>
        <w:t>«</w:t>
      </w:r>
      <w:proofErr w:type="spellStart"/>
      <w:r w:rsidRPr="00AF0F08">
        <w:rPr>
          <w:rStyle w:val="a3"/>
          <w:b/>
          <w:color w:val="000000"/>
          <w:sz w:val="32"/>
          <w:szCs w:val="32"/>
        </w:rPr>
        <w:t>Тинской</w:t>
      </w:r>
      <w:proofErr w:type="spellEnd"/>
      <w:r w:rsidRPr="00AF0F08">
        <w:rPr>
          <w:rStyle w:val="a3"/>
          <w:b/>
          <w:color w:val="000000"/>
          <w:sz w:val="32"/>
          <w:szCs w:val="32"/>
        </w:rPr>
        <w:t xml:space="preserve"> психоневрологический интернат»</w:t>
      </w:r>
    </w:p>
    <w:p w:rsidR="007004E5" w:rsidRPr="00AF0F08" w:rsidRDefault="007004E5">
      <w:pPr>
        <w:pStyle w:val="a5"/>
        <w:shd w:val="clear" w:color="auto" w:fill="auto"/>
        <w:spacing w:line="260" w:lineRule="exact"/>
        <w:ind w:firstLine="360"/>
        <w:jc w:val="center"/>
        <w:rPr>
          <w:b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Pr="00AF0F08" w:rsidRDefault="00917FCD" w:rsidP="00917FCD">
      <w:pPr>
        <w:pStyle w:val="a5"/>
        <w:shd w:val="clear" w:color="auto" w:fill="auto"/>
        <w:spacing w:line="320" w:lineRule="exact"/>
        <w:ind w:firstLine="360"/>
        <w:jc w:val="center"/>
        <w:rPr>
          <w:rStyle w:val="a3"/>
          <w:b/>
          <w:color w:val="000000"/>
          <w:sz w:val="32"/>
          <w:szCs w:val="32"/>
        </w:rPr>
      </w:pPr>
      <w:r w:rsidRPr="00AF0F08">
        <w:rPr>
          <w:rStyle w:val="a3"/>
          <w:b/>
          <w:color w:val="000000"/>
          <w:sz w:val="32"/>
          <w:szCs w:val="32"/>
        </w:rPr>
        <w:t>Отчет по итогам работы за 2024 год</w:t>
      </w:r>
    </w:p>
    <w:p w:rsidR="00917FCD" w:rsidRPr="00AF0F08" w:rsidRDefault="00917FCD" w:rsidP="00917FCD">
      <w:pPr>
        <w:pStyle w:val="a5"/>
        <w:shd w:val="clear" w:color="auto" w:fill="auto"/>
        <w:spacing w:line="320" w:lineRule="exact"/>
        <w:ind w:firstLine="360"/>
        <w:jc w:val="center"/>
        <w:rPr>
          <w:rStyle w:val="a3"/>
          <w:b/>
          <w:color w:val="000000"/>
          <w:sz w:val="32"/>
          <w:szCs w:val="32"/>
        </w:rPr>
      </w:pPr>
    </w:p>
    <w:p w:rsidR="00917FCD" w:rsidRPr="00AF0F08" w:rsidRDefault="00917FCD" w:rsidP="00917FCD">
      <w:pPr>
        <w:pStyle w:val="a5"/>
        <w:shd w:val="clear" w:color="auto" w:fill="auto"/>
        <w:spacing w:line="320" w:lineRule="exact"/>
        <w:ind w:firstLine="360"/>
        <w:jc w:val="center"/>
        <w:rPr>
          <w:rStyle w:val="a3"/>
          <w:b/>
          <w:color w:val="000000"/>
          <w:sz w:val="32"/>
          <w:szCs w:val="32"/>
        </w:rPr>
      </w:pPr>
      <w:r w:rsidRPr="00AF0F08">
        <w:rPr>
          <w:rStyle w:val="a3"/>
          <w:b/>
          <w:color w:val="000000"/>
          <w:sz w:val="32"/>
          <w:szCs w:val="32"/>
        </w:rPr>
        <w:t>Докладчик- директор Вавилова Надежда Ивановна</w:t>
      </w: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917FCD" w:rsidRDefault="00917FCD" w:rsidP="00274B7B">
      <w:pPr>
        <w:pStyle w:val="a5"/>
        <w:shd w:val="clear" w:color="auto" w:fill="auto"/>
        <w:spacing w:line="320" w:lineRule="exact"/>
        <w:ind w:firstLine="360"/>
        <w:rPr>
          <w:rStyle w:val="a3"/>
          <w:color w:val="000000"/>
          <w:sz w:val="28"/>
          <w:szCs w:val="28"/>
        </w:rPr>
      </w:pPr>
    </w:p>
    <w:p w:rsidR="007004E5" w:rsidRDefault="00C3188F" w:rsidP="00274B7B">
      <w:pPr>
        <w:pStyle w:val="a5"/>
        <w:shd w:val="clear" w:color="auto" w:fill="auto"/>
        <w:spacing w:line="320" w:lineRule="exact"/>
        <w:ind w:firstLine="360"/>
        <w:rPr>
          <w:rFonts w:eastAsia="Courier New"/>
          <w:color w:val="000000"/>
          <w:sz w:val="28"/>
          <w:szCs w:val="28"/>
          <w:lang w:eastAsia="ru-RU"/>
        </w:rPr>
      </w:pPr>
      <w:r>
        <w:rPr>
          <w:rStyle w:val="a3"/>
          <w:color w:val="000000"/>
          <w:sz w:val="28"/>
          <w:szCs w:val="28"/>
        </w:rPr>
        <w:t>Краевое государственное бюджетное учреждение социального обслуживания «</w:t>
      </w:r>
      <w:proofErr w:type="spellStart"/>
      <w:r>
        <w:rPr>
          <w:rStyle w:val="a3"/>
          <w:color w:val="000000"/>
          <w:sz w:val="28"/>
          <w:szCs w:val="28"/>
        </w:rPr>
        <w:t>Тинской</w:t>
      </w:r>
      <w:proofErr w:type="spellEnd"/>
      <w:r>
        <w:rPr>
          <w:rStyle w:val="a3"/>
          <w:color w:val="000000"/>
          <w:sz w:val="28"/>
          <w:szCs w:val="28"/>
        </w:rPr>
        <w:t xml:space="preserve"> психоневрологический интернат» осуществляет свою деятельность в соответствии </w:t>
      </w:r>
      <w:r>
        <w:rPr>
          <w:rFonts w:eastAsia="Courier New"/>
          <w:color w:val="000000"/>
          <w:sz w:val="28"/>
          <w:szCs w:val="28"/>
          <w:lang w:eastAsia="ru-RU"/>
        </w:rPr>
        <w:t>с федеральными законами и иными нормативными правовыми актами Российской Федерации, Красноярского края, приказами Учредителя, Уполномоченного органа, а также настоящим Уставом.</w:t>
      </w:r>
    </w:p>
    <w:p w:rsidR="007004E5" w:rsidRDefault="00C3188F">
      <w:pPr>
        <w:pStyle w:val="a5"/>
        <w:shd w:val="clear" w:color="auto" w:fill="auto"/>
        <w:spacing w:line="317" w:lineRule="exact"/>
        <w:ind w:firstLine="360"/>
        <w:rPr>
          <w:rFonts w:eastAsia="Courier New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ab/>
        <w:t>Для достижения указанных целей Учреждение может участвовать в конкурсных отборах проектов, направленных на расширение перечня и повышение качества услуг, предоставляемых получателям социальных услуг, для получения финансовой поддержки.</w:t>
      </w:r>
    </w:p>
    <w:p w:rsidR="007004E5" w:rsidRDefault="00C3188F">
      <w:pPr>
        <w:widowControl w:val="0"/>
        <w:spacing w:after="0" w:line="317" w:lineRule="exact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Учреждение не вправе осуществлять виды деятельности, не указанные в Уставе. Учреждение использует бюджетные средства в соответствии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 планом финансово-хозяйственной деятельности. Учреждение открывает лицевые счета в территориальном органе Федерального казначейства.</w:t>
      </w:r>
    </w:p>
    <w:p w:rsidR="00135CAB" w:rsidRDefault="00135CAB" w:rsidP="00135CAB">
      <w:pPr>
        <w:tabs>
          <w:tab w:val="left" w:pos="700"/>
          <w:tab w:val="left" w:pos="1300"/>
        </w:tabs>
        <w:autoSpaceDE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35CAB">
        <w:rPr>
          <w:rFonts w:ascii="Times New Roman" w:hAnsi="Times New Roman" w:cs="Times New Roman"/>
          <w:sz w:val="28"/>
          <w:szCs w:val="28"/>
        </w:rPr>
        <w:t xml:space="preserve">Полномочия по ведению бухгалтерского и налогового учета переданы краевому государственному казенному учреждению «Централизованная бухгалтерия по ведению учета в сфере социальной поддержки и социального обслуживания граждан» (КГКУ «ЦБ») на основании договора об оказании услуг по ведению бухгалтерского учета от </w:t>
      </w:r>
      <w:r w:rsidRPr="00135CA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4</w:t>
      </w:r>
      <w:r w:rsidRPr="00135CA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05</w:t>
      </w:r>
      <w:r w:rsidRPr="00135CA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</w:t>
      </w:r>
      <w:r w:rsidRPr="00135CA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года №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ar-SA"/>
        </w:rPr>
        <w:t>Z</w:t>
      </w:r>
      <w:r w:rsidRPr="00135CAB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7059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</w:p>
    <w:p w:rsidR="007004E5" w:rsidRDefault="00C3188F">
      <w:pPr>
        <w:pStyle w:val="a5"/>
        <w:shd w:val="clear" w:color="auto" w:fill="auto"/>
        <w:tabs>
          <w:tab w:val="center" w:pos="8300"/>
          <w:tab w:val="left" w:pos="9189"/>
        </w:tabs>
        <w:spacing w:line="320" w:lineRule="exact"/>
        <w:ind w:firstLine="360"/>
      </w:pPr>
      <w:r>
        <w:rPr>
          <w:rFonts w:eastAsia="Courier New"/>
          <w:color w:val="000000"/>
          <w:sz w:val="28"/>
          <w:szCs w:val="28"/>
          <w:lang w:eastAsia="ru-RU"/>
        </w:rPr>
        <w:t>План финансово-хо</w:t>
      </w:r>
      <w:r w:rsidR="00286472">
        <w:rPr>
          <w:rFonts w:eastAsia="Courier New"/>
          <w:color w:val="000000"/>
          <w:sz w:val="28"/>
          <w:szCs w:val="28"/>
          <w:lang w:eastAsia="ru-RU"/>
        </w:rPr>
        <w:t>зяйственной деятельности на 202</w:t>
      </w:r>
      <w:r w:rsidR="00AF0F08">
        <w:rPr>
          <w:rFonts w:eastAsia="Courier New"/>
          <w:color w:val="000000"/>
          <w:sz w:val="28"/>
          <w:szCs w:val="28"/>
          <w:lang w:eastAsia="ru-RU"/>
        </w:rPr>
        <w:t>4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год по субсидии на выполнение государственного задания утвержден в сумме </w:t>
      </w:r>
      <w:r w:rsidR="00286472">
        <w:rPr>
          <w:rFonts w:eastAsia="Courier New"/>
          <w:b/>
          <w:bCs/>
          <w:color w:val="000000"/>
          <w:sz w:val="28"/>
          <w:szCs w:val="28"/>
          <w:lang w:eastAsia="ru-RU"/>
        </w:rPr>
        <w:t>1</w:t>
      </w:r>
      <w:r w:rsidR="00AF0F08">
        <w:rPr>
          <w:rFonts w:eastAsia="Courier New"/>
          <w:b/>
          <w:bCs/>
          <w:color w:val="000000"/>
          <w:sz w:val="28"/>
          <w:szCs w:val="28"/>
          <w:lang w:eastAsia="ru-RU"/>
        </w:rPr>
        <w:t>49</w:t>
      </w:r>
      <w:r w:rsidR="00AF0F08">
        <w:rPr>
          <w:rFonts w:eastAsia="Courier New"/>
          <w:b/>
          <w:color w:val="000000"/>
          <w:sz w:val="28"/>
          <w:szCs w:val="28"/>
          <w:lang w:eastAsia="ru-RU"/>
        </w:rPr>
        <w:t> 274 040</w:t>
      </w:r>
      <w:r w:rsidR="00286472">
        <w:rPr>
          <w:rFonts w:eastAsia="Courier New"/>
          <w:b/>
          <w:color w:val="000000"/>
          <w:sz w:val="28"/>
          <w:szCs w:val="28"/>
          <w:lang w:eastAsia="ru-RU"/>
        </w:rPr>
        <w:t>,00</w:t>
      </w:r>
      <w:r>
        <w:rPr>
          <w:rFonts w:eastAsia="Courier New"/>
          <w:color w:val="000000"/>
          <w:sz w:val="28"/>
          <w:szCs w:val="28"/>
          <w:lang w:eastAsia="ru-RU"/>
        </w:rPr>
        <w:t>рубл</w:t>
      </w:r>
      <w:r w:rsidR="00AF0F08">
        <w:rPr>
          <w:rFonts w:eastAsia="Courier New"/>
          <w:color w:val="000000"/>
          <w:sz w:val="28"/>
          <w:szCs w:val="28"/>
          <w:lang w:eastAsia="ru-RU"/>
        </w:rPr>
        <w:t>ей</w:t>
      </w:r>
      <w:r>
        <w:rPr>
          <w:rFonts w:eastAsia="Courier New"/>
          <w:color w:val="000000"/>
          <w:sz w:val="28"/>
          <w:szCs w:val="28"/>
          <w:lang w:eastAsia="ru-RU"/>
        </w:rPr>
        <w:t>.</w:t>
      </w:r>
    </w:p>
    <w:p w:rsidR="007004E5" w:rsidRDefault="00C3188F">
      <w:pPr>
        <w:widowControl w:val="0"/>
        <w:spacing w:after="0" w:line="317" w:lineRule="exact"/>
        <w:ind w:firstLine="36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Учреждение, помимо средств субсидии, может иметь в своем распоряжении средства, которые получены от иной приносящей доход деятельности.</w:t>
      </w:r>
    </w:p>
    <w:p w:rsidR="007004E5" w:rsidRDefault="00C3188F">
      <w:pPr>
        <w:pStyle w:val="a5"/>
        <w:shd w:val="clear" w:color="auto" w:fill="auto"/>
        <w:tabs>
          <w:tab w:val="center" w:pos="8300"/>
          <w:tab w:val="left" w:pos="9189"/>
        </w:tabs>
        <w:spacing w:line="320" w:lineRule="exact"/>
        <w:ind w:firstLine="360"/>
        <w:rPr>
          <w:rFonts w:eastAsia="Courier New"/>
          <w:sz w:val="28"/>
          <w:szCs w:val="28"/>
          <w:lang w:eastAsia="ru-RU"/>
        </w:rPr>
      </w:pPr>
      <w:r>
        <w:rPr>
          <w:rFonts w:eastAsia="Courier New"/>
          <w:color w:val="000000"/>
          <w:sz w:val="28"/>
          <w:szCs w:val="28"/>
          <w:lang w:eastAsia="ru-RU"/>
        </w:rPr>
        <w:tab/>
      </w:r>
      <w:r>
        <w:rPr>
          <w:rFonts w:eastAsia="Courier New"/>
          <w:color w:val="000000"/>
          <w:sz w:val="28"/>
          <w:szCs w:val="28"/>
          <w:lang w:eastAsia="ru-RU"/>
        </w:rPr>
        <w:tab/>
      </w:r>
      <w:r>
        <w:rPr>
          <w:rFonts w:eastAsia="Courier New"/>
          <w:i/>
          <w:iCs/>
          <w:color w:val="000000"/>
          <w:spacing w:val="-20"/>
          <w:sz w:val="28"/>
          <w:szCs w:val="28"/>
          <w:lang w:eastAsia="ru-RU"/>
        </w:rPr>
        <w:tab/>
      </w:r>
    </w:p>
    <w:p w:rsidR="007004E5" w:rsidRDefault="00C3188F">
      <w:pPr>
        <w:pStyle w:val="12"/>
        <w:keepNext/>
        <w:keepLines/>
        <w:shd w:val="clear" w:color="auto" w:fill="auto"/>
        <w:spacing w:line="260" w:lineRule="exact"/>
        <w:rPr>
          <w:rStyle w:val="10"/>
          <w:color w:val="000000"/>
          <w:sz w:val="28"/>
          <w:szCs w:val="28"/>
        </w:rPr>
      </w:pPr>
      <w:bookmarkStart w:id="0" w:name="bookmark0"/>
      <w:r>
        <w:rPr>
          <w:rStyle w:val="10"/>
          <w:color w:val="000000"/>
          <w:sz w:val="28"/>
          <w:szCs w:val="28"/>
        </w:rPr>
        <w:t xml:space="preserve"> «Результаты деятельности учреждения»</w:t>
      </w:r>
      <w:bookmarkEnd w:id="0"/>
    </w:p>
    <w:p w:rsidR="007004E5" w:rsidRDefault="007004E5">
      <w:pPr>
        <w:pStyle w:val="12"/>
        <w:keepNext/>
        <w:keepLines/>
        <w:shd w:val="clear" w:color="auto" w:fill="auto"/>
        <w:spacing w:line="260" w:lineRule="exact"/>
        <w:jc w:val="both"/>
        <w:rPr>
          <w:rStyle w:val="10"/>
          <w:color w:val="000000"/>
          <w:sz w:val="28"/>
          <w:szCs w:val="28"/>
        </w:rPr>
      </w:pPr>
    </w:p>
    <w:p w:rsidR="00286472" w:rsidRPr="00286472" w:rsidRDefault="00C3188F" w:rsidP="00286472">
      <w:pPr>
        <w:pStyle w:val="a5"/>
        <w:shd w:val="clear" w:color="auto" w:fill="auto"/>
        <w:spacing w:line="320" w:lineRule="exact"/>
        <w:rPr>
          <w:rFonts w:eastAsia="Calibri"/>
        </w:rPr>
      </w:pPr>
      <w:r>
        <w:rPr>
          <w:sz w:val="28"/>
          <w:szCs w:val="28"/>
        </w:rPr>
        <w:tab/>
      </w:r>
      <w:r w:rsidR="00286472" w:rsidRPr="00286472">
        <w:rPr>
          <w:rFonts w:eastAsia="Courier New"/>
          <w:color w:val="000000"/>
          <w:sz w:val="28"/>
          <w:szCs w:val="28"/>
          <w:lang w:eastAsia="ru-RU"/>
        </w:rPr>
        <w:t>Государственное задание в целом по оказани</w:t>
      </w:r>
      <w:r w:rsidR="007F66A7">
        <w:rPr>
          <w:rFonts w:eastAsia="Courier New"/>
          <w:color w:val="000000"/>
          <w:sz w:val="28"/>
          <w:szCs w:val="28"/>
          <w:lang w:eastAsia="ru-RU"/>
        </w:rPr>
        <w:t>и государственной услуги за 2024</w:t>
      </w:r>
      <w:r w:rsidR="00286472" w:rsidRPr="00286472">
        <w:rPr>
          <w:rFonts w:eastAsia="Courier New"/>
          <w:color w:val="000000"/>
          <w:sz w:val="28"/>
          <w:szCs w:val="28"/>
          <w:lang w:eastAsia="ru-RU"/>
        </w:rPr>
        <w:t xml:space="preserve"> год учреждением выполнено на </w:t>
      </w:r>
      <w:r w:rsidR="007F66A7">
        <w:rPr>
          <w:rFonts w:eastAsia="Courier New"/>
          <w:b/>
          <w:bCs/>
          <w:color w:val="000000"/>
          <w:sz w:val="28"/>
          <w:szCs w:val="28"/>
          <w:lang w:eastAsia="ru-RU"/>
        </w:rPr>
        <w:t>99,4</w:t>
      </w:r>
      <w:r w:rsidR="00286472" w:rsidRPr="00286472">
        <w:rPr>
          <w:rFonts w:eastAsia="Courier New"/>
          <w:b/>
          <w:bCs/>
          <w:color w:val="000000"/>
          <w:sz w:val="28"/>
          <w:szCs w:val="28"/>
          <w:lang w:eastAsia="ru-RU"/>
        </w:rPr>
        <w:t>%.</w:t>
      </w:r>
    </w:p>
    <w:p w:rsidR="00286472" w:rsidRPr="00286472" w:rsidRDefault="00286472" w:rsidP="00286472">
      <w:pPr>
        <w:widowControl w:val="0"/>
        <w:tabs>
          <w:tab w:val="left" w:pos="1761"/>
          <w:tab w:val="right" w:pos="4647"/>
          <w:tab w:val="center" w:pos="5786"/>
          <w:tab w:val="right" w:pos="7481"/>
          <w:tab w:val="right" w:pos="9418"/>
        </w:tabs>
        <w:spacing w:after="0" w:line="320" w:lineRule="exact"/>
        <w:jc w:val="both"/>
        <w:rPr>
          <w:rFonts w:ascii="Calibri" w:eastAsia="Calibri" w:hAnsi="Calibri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Показатели, характеризующие объем государственной услуги (численность граждан, получивших социальные услуги) по наименованиям показателей:  </w:t>
      </w:r>
    </w:p>
    <w:p w:rsidR="00286472" w:rsidRPr="00286472" w:rsidRDefault="00286472" w:rsidP="00286472">
      <w:pPr>
        <w:widowControl w:val="0"/>
        <w:tabs>
          <w:tab w:val="left" w:pos="1761"/>
          <w:tab w:val="right" w:pos="4647"/>
          <w:tab w:val="center" w:pos="5786"/>
          <w:tab w:val="right" w:pos="7481"/>
          <w:tab w:val="right" w:pos="9418"/>
        </w:tabs>
        <w:spacing w:after="0" w:line="320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-гражданин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частично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утративший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способность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либо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возможности</w:t>
      </w:r>
    </w:p>
    <w:p w:rsidR="00286472" w:rsidRPr="00286472" w:rsidRDefault="00286472" w:rsidP="00286472">
      <w:pPr>
        <w:widowControl w:val="0"/>
        <w:tabs>
          <w:tab w:val="right" w:pos="4647"/>
          <w:tab w:val="center" w:pos="6050"/>
          <w:tab w:val="right" w:pos="9418"/>
        </w:tabs>
        <w:spacing w:after="0" w:line="320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самообслуживание,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самостоятельно</w:t>
      </w: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передвигаться,</w:t>
      </w:r>
    </w:p>
    <w:p w:rsidR="00286472" w:rsidRPr="00286472" w:rsidRDefault="00286472" w:rsidP="00286472">
      <w:pPr>
        <w:widowControl w:val="0"/>
        <w:spacing w:after="0" w:line="320" w:lineRule="exact"/>
        <w:jc w:val="both"/>
        <w:rPr>
          <w:rFonts w:ascii="Calibri" w:eastAsia="Calibri" w:hAnsi="Calibri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обеспечивать основные жизненные потребности в силу заболевания, травмы, возраста или наличия инвалидности- выполнены на </w:t>
      </w:r>
      <w:r w:rsidR="007F66A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101,4</w:t>
      </w:r>
      <w:r w:rsidRPr="0028647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%;</w:t>
      </w:r>
    </w:p>
    <w:p w:rsidR="00286472" w:rsidRPr="00286472" w:rsidRDefault="00286472" w:rsidP="00286472">
      <w:pPr>
        <w:widowControl w:val="0"/>
        <w:spacing w:after="0" w:line="320" w:lineRule="exact"/>
        <w:jc w:val="both"/>
        <w:rPr>
          <w:rFonts w:ascii="Calibri" w:eastAsia="Calibri" w:hAnsi="Calibri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-гражданин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- выполнен на </w:t>
      </w:r>
      <w:r w:rsidRPr="0028647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9</w:t>
      </w:r>
      <w:r w:rsidR="007F66A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7,4</w:t>
      </w:r>
      <w:r w:rsidRPr="0028647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%.</w:t>
      </w:r>
    </w:p>
    <w:p w:rsidR="00286472" w:rsidRPr="00286472" w:rsidRDefault="00286472" w:rsidP="0028647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86472">
        <w:rPr>
          <w:rFonts w:ascii="Times New Roman" w:eastAsia="Calibri" w:hAnsi="Times New Roman"/>
          <w:bCs/>
          <w:sz w:val="28"/>
          <w:szCs w:val="28"/>
        </w:rPr>
        <w:t>Показатели, характеризующие качество государственной услуги по наименованиям показателей:</w:t>
      </w:r>
    </w:p>
    <w:p w:rsidR="00286472" w:rsidRPr="00286472" w:rsidRDefault="00286472" w:rsidP="0028647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86472">
        <w:rPr>
          <w:rFonts w:ascii="Times New Roman" w:eastAsia="Calibri" w:hAnsi="Times New Roman"/>
          <w:bCs/>
          <w:sz w:val="28"/>
          <w:szCs w:val="28"/>
        </w:rPr>
        <w:t xml:space="preserve">-доля получателей социальных услуг, получающих социальные услуги в рамках заключенных договоров о социальном обслуживании с организацией, от общего числа ПСУ выполнен на </w:t>
      </w:r>
      <w:r w:rsidRPr="00286472">
        <w:rPr>
          <w:rFonts w:ascii="Times New Roman" w:eastAsia="Calibri" w:hAnsi="Times New Roman"/>
          <w:b/>
          <w:bCs/>
          <w:sz w:val="28"/>
          <w:szCs w:val="28"/>
        </w:rPr>
        <w:t>100%;</w:t>
      </w:r>
    </w:p>
    <w:p w:rsidR="00286472" w:rsidRPr="00286472" w:rsidRDefault="00286472" w:rsidP="00286472">
      <w:pPr>
        <w:spacing w:after="0"/>
        <w:jc w:val="both"/>
        <w:rPr>
          <w:rFonts w:ascii="Calibri" w:eastAsia="Calibri" w:hAnsi="Calibri"/>
        </w:rPr>
      </w:pPr>
      <w:r w:rsidRPr="00286472">
        <w:rPr>
          <w:rFonts w:ascii="Times New Roman" w:eastAsia="Calibri" w:hAnsi="Times New Roman"/>
          <w:bCs/>
          <w:sz w:val="28"/>
          <w:szCs w:val="28"/>
        </w:rPr>
        <w:t xml:space="preserve">-количество нарушений санитарного и пожарного законодательства в отчетном периоде, выявленных при проведении проверок выполнен (устранен) на </w:t>
      </w:r>
      <w:r w:rsidRPr="00286472">
        <w:rPr>
          <w:rFonts w:ascii="Times New Roman" w:eastAsia="Calibri" w:hAnsi="Times New Roman"/>
          <w:b/>
          <w:bCs/>
          <w:sz w:val="28"/>
          <w:szCs w:val="28"/>
        </w:rPr>
        <w:t>100,0%</w:t>
      </w:r>
      <w:r w:rsidRPr="00286472">
        <w:rPr>
          <w:rFonts w:ascii="Times New Roman" w:eastAsia="Calibri" w:hAnsi="Times New Roman"/>
          <w:bCs/>
          <w:sz w:val="28"/>
          <w:szCs w:val="28"/>
        </w:rPr>
        <w:t>;</w:t>
      </w:r>
    </w:p>
    <w:p w:rsidR="00286472" w:rsidRPr="00286472" w:rsidRDefault="00286472" w:rsidP="0028647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86472">
        <w:rPr>
          <w:rFonts w:ascii="Times New Roman" w:eastAsia="Calibri" w:hAnsi="Times New Roman"/>
          <w:bCs/>
          <w:sz w:val="28"/>
          <w:szCs w:val="28"/>
        </w:rPr>
        <w:lastRenderedPageBreak/>
        <w:t xml:space="preserve">-удовлетворенность получателей социальных услуг в оказанных социальных услугах выполнен на </w:t>
      </w:r>
      <w:r w:rsidR="00675480">
        <w:rPr>
          <w:rFonts w:ascii="Times New Roman" w:eastAsia="Calibri" w:hAnsi="Times New Roman"/>
          <w:b/>
          <w:bCs/>
          <w:sz w:val="28"/>
          <w:szCs w:val="28"/>
        </w:rPr>
        <w:t>95,7</w:t>
      </w:r>
      <w:r w:rsidRPr="00286472">
        <w:rPr>
          <w:rFonts w:ascii="Times New Roman" w:eastAsia="Calibri" w:hAnsi="Times New Roman"/>
          <w:b/>
          <w:bCs/>
          <w:sz w:val="28"/>
          <w:szCs w:val="28"/>
        </w:rPr>
        <w:t>%</w:t>
      </w:r>
      <w:r w:rsidRPr="00286472">
        <w:rPr>
          <w:rFonts w:ascii="Times New Roman" w:eastAsia="Calibri" w:hAnsi="Times New Roman"/>
          <w:bCs/>
          <w:sz w:val="28"/>
          <w:szCs w:val="28"/>
        </w:rPr>
        <w:t>(в декаде качества приняло участие 130 ПСУ, имеются пожелания);</w:t>
      </w:r>
    </w:p>
    <w:p w:rsidR="00286472" w:rsidRPr="00286472" w:rsidRDefault="00286472" w:rsidP="00286472">
      <w:pPr>
        <w:spacing w:after="0"/>
        <w:jc w:val="both"/>
        <w:rPr>
          <w:rFonts w:ascii="Calibri" w:eastAsia="Calibri" w:hAnsi="Calibri"/>
        </w:rPr>
      </w:pPr>
      <w:r w:rsidRPr="00286472">
        <w:rPr>
          <w:rFonts w:ascii="Times New Roman" w:eastAsia="Calibri" w:hAnsi="Times New Roman"/>
          <w:bCs/>
          <w:sz w:val="28"/>
          <w:szCs w:val="28"/>
        </w:rPr>
        <w:t xml:space="preserve">-доступность получения социальных услуг в организации выполнен на </w:t>
      </w:r>
      <w:r w:rsidRPr="00286472">
        <w:rPr>
          <w:rFonts w:ascii="Times New Roman" w:eastAsia="Calibri" w:hAnsi="Times New Roman"/>
          <w:b/>
          <w:bCs/>
          <w:sz w:val="28"/>
          <w:szCs w:val="28"/>
        </w:rPr>
        <w:t>100,0%</w:t>
      </w:r>
      <w:r w:rsidRPr="00286472">
        <w:rPr>
          <w:rFonts w:ascii="Times New Roman" w:eastAsia="Calibri" w:hAnsi="Times New Roman"/>
          <w:bCs/>
          <w:sz w:val="28"/>
          <w:szCs w:val="28"/>
        </w:rPr>
        <w:t>;</w:t>
      </w:r>
    </w:p>
    <w:p w:rsidR="00286472" w:rsidRPr="00286472" w:rsidRDefault="00286472" w:rsidP="00286472">
      <w:pPr>
        <w:spacing w:after="0"/>
        <w:jc w:val="both"/>
        <w:rPr>
          <w:rFonts w:ascii="Calibri" w:eastAsia="Calibri" w:hAnsi="Calibri"/>
        </w:rPr>
      </w:pPr>
      <w:r w:rsidRPr="00286472">
        <w:rPr>
          <w:rFonts w:ascii="Times New Roman" w:eastAsia="Calibri" w:hAnsi="Times New Roman"/>
          <w:sz w:val="28"/>
          <w:szCs w:val="28"/>
        </w:rPr>
        <w:t xml:space="preserve">-повышение качества социальных услуг и эффективности их оказания выполнен на </w:t>
      </w:r>
      <w:r w:rsidRPr="00286472">
        <w:rPr>
          <w:rFonts w:ascii="Times New Roman" w:eastAsia="Calibri" w:hAnsi="Times New Roman"/>
          <w:b/>
          <w:bCs/>
          <w:sz w:val="28"/>
          <w:szCs w:val="28"/>
        </w:rPr>
        <w:t>100</w:t>
      </w:r>
      <w:r w:rsidRPr="00286472">
        <w:rPr>
          <w:rFonts w:ascii="Times New Roman" w:eastAsia="Calibri" w:hAnsi="Times New Roman"/>
          <w:b/>
          <w:sz w:val="28"/>
          <w:szCs w:val="28"/>
        </w:rPr>
        <w:t>%.</w:t>
      </w:r>
    </w:p>
    <w:p w:rsidR="00286472" w:rsidRPr="00286472" w:rsidRDefault="00286472" w:rsidP="00286472">
      <w:pPr>
        <w:widowControl w:val="0"/>
        <w:numPr>
          <w:ilvl w:val="0"/>
          <w:numId w:val="4"/>
        </w:numPr>
        <w:tabs>
          <w:tab w:val="left" w:pos="225"/>
        </w:tabs>
        <w:spacing w:after="0" w:line="320" w:lineRule="exact"/>
        <w:ind w:left="57" w:hanging="170"/>
        <w:jc w:val="both"/>
        <w:rPr>
          <w:rFonts w:ascii="Calibri" w:eastAsia="Calibri" w:hAnsi="Calibri"/>
        </w:rPr>
      </w:pPr>
      <w:r w:rsidRPr="0028647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укомплектование организации специалистами, оказывающими социальные услуги выполнен на </w:t>
      </w:r>
      <w:r w:rsidR="006754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90,2</w:t>
      </w:r>
      <w:r w:rsidRPr="0028647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%.</w:t>
      </w:r>
    </w:p>
    <w:p w:rsidR="00286472" w:rsidRPr="00286472" w:rsidRDefault="00286472" w:rsidP="00286472">
      <w:pPr>
        <w:spacing w:after="0" w:line="240" w:lineRule="auto"/>
        <w:jc w:val="both"/>
        <w:rPr>
          <w:rFonts w:ascii="Calibri" w:eastAsia="Calibri" w:hAnsi="Calibri"/>
        </w:rPr>
      </w:pPr>
      <w:r w:rsidRPr="00286472">
        <w:rPr>
          <w:rFonts w:ascii="Times New Roman" w:eastAsia="Calibri" w:hAnsi="Times New Roman" w:cs="Times New Roman"/>
          <w:sz w:val="28"/>
          <w:szCs w:val="28"/>
        </w:rPr>
        <w:t>Вся деятельность учреждения направлена на предоставление услуг высокого качества. В конце 2023 года планируется деятельность учреждения на 2024 год по разным направлениям.</w:t>
      </w:r>
    </w:p>
    <w:p w:rsidR="007004E5" w:rsidRDefault="00C3188F" w:rsidP="00286472">
      <w:pPr>
        <w:pStyle w:val="a5"/>
        <w:shd w:val="clear" w:color="auto" w:fill="auto"/>
        <w:spacing w:line="32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- укомплектование организации специалистами, оказывающими социальные услуги выполнен на </w:t>
      </w:r>
      <w:r w:rsidR="00AE55C8">
        <w:rPr>
          <w:b/>
          <w:bCs/>
          <w:sz w:val="28"/>
          <w:szCs w:val="28"/>
        </w:rPr>
        <w:t>99,8</w:t>
      </w:r>
      <w:r>
        <w:rPr>
          <w:b/>
          <w:bCs/>
          <w:sz w:val="28"/>
          <w:szCs w:val="28"/>
        </w:rPr>
        <w:t>%</w:t>
      </w:r>
      <w:r w:rsidR="00675480">
        <w:rPr>
          <w:b/>
          <w:bCs/>
          <w:sz w:val="28"/>
          <w:szCs w:val="28"/>
        </w:rPr>
        <w:t xml:space="preserve"> </w:t>
      </w:r>
      <w:r w:rsidR="004D53CE">
        <w:rPr>
          <w:bCs/>
          <w:sz w:val="28"/>
          <w:szCs w:val="28"/>
        </w:rPr>
        <w:t>(</w:t>
      </w:r>
      <w:proofErr w:type="gramStart"/>
      <w:r w:rsidR="004D53CE">
        <w:rPr>
          <w:bCs/>
          <w:sz w:val="28"/>
          <w:szCs w:val="28"/>
        </w:rPr>
        <w:t>имею</w:t>
      </w:r>
      <w:r>
        <w:rPr>
          <w:bCs/>
          <w:sz w:val="28"/>
          <w:szCs w:val="28"/>
        </w:rPr>
        <w:t>тся  вакантны</w:t>
      </w:r>
      <w:r w:rsidR="004D53CE">
        <w:rPr>
          <w:bCs/>
          <w:sz w:val="28"/>
          <w:szCs w:val="28"/>
        </w:rPr>
        <w:t>е</w:t>
      </w:r>
      <w:proofErr w:type="gramEnd"/>
      <w:r w:rsidR="004D53CE">
        <w:rPr>
          <w:bCs/>
          <w:sz w:val="28"/>
          <w:szCs w:val="28"/>
        </w:rPr>
        <w:t xml:space="preserve"> ставки: дежурного по режиму, </w:t>
      </w:r>
      <w:r>
        <w:rPr>
          <w:bCs/>
          <w:sz w:val="28"/>
          <w:szCs w:val="28"/>
        </w:rPr>
        <w:t xml:space="preserve"> специалиста по комплексной реабилитации, </w:t>
      </w:r>
      <w:r w:rsidR="004D53CE">
        <w:rPr>
          <w:bCs/>
          <w:sz w:val="28"/>
          <w:szCs w:val="28"/>
        </w:rPr>
        <w:t>заведующего отделением, психолога, фельдшера</w:t>
      </w:r>
      <w:r>
        <w:rPr>
          <w:bCs/>
          <w:sz w:val="28"/>
          <w:szCs w:val="28"/>
        </w:rPr>
        <w:t>);</w:t>
      </w:r>
    </w:p>
    <w:p w:rsidR="007004E5" w:rsidRDefault="00C318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-доступность получения социальных услуг в организации выполнен на </w:t>
      </w:r>
      <w:r>
        <w:rPr>
          <w:rFonts w:ascii="Times New Roman" w:hAnsi="Times New Roman"/>
          <w:b/>
          <w:bCs/>
          <w:sz w:val="28"/>
          <w:szCs w:val="28"/>
        </w:rPr>
        <w:t>100,0%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004E5" w:rsidRDefault="00C3188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-повышение качества социальных услуг и эффективности их оказания выполнен на </w:t>
      </w:r>
      <w:r>
        <w:rPr>
          <w:rFonts w:ascii="Times New Roman" w:hAnsi="Times New Roman"/>
          <w:b/>
          <w:bCs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>%.</w:t>
      </w:r>
    </w:p>
    <w:p w:rsidR="007004E5" w:rsidRDefault="00C3188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Вся деятельность учреждения направлена на предоставление услуг</w:t>
      </w:r>
      <w:r w:rsidR="004D53CE">
        <w:rPr>
          <w:rFonts w:ascii="Times New Roman" w:hAnsi="Times New Roman" w:cs="Times New Roman"/>
          <w:sz w:val="28"/>
          <w:szCs w:val="28"/>
        </w:rPr>
        <w:t xml:space="preserve"> высокого качества. В конце 2024</w:t>
      </w:r>
      <w:r>
        <w:rPr>
          <w:rFonts w:ascii="Times New Roman" w:hAnsi="Times New Roman" w:cs="Times New Roman"/>
          <w:sz w:val="28"/>
          <w:szCs w:val="28"/>
        </w:rPr>
        <w:t xml:space="preserve"> года планируется</w:t>
      </w:r>
      <w:r w:rsidR="00286472">
        <w:rPr>
          <w:rFonts w:ascii="Times New Roman" w:hAnsi="Times New Roman" w:cs="Times New Roman"/>
          <w:sz w:val="28"/>
          <w:szCs w:val="28"/>
        </w:rPr>
        <w:t xml:space="preserve"> деятельность учреждения на 202</w:t>
      </w:r>
      <w:r w:rsidR="004D53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 разным направлениям.</w:t>
      </w:r>
    </w:p>
    <w:p w:rsidR="004D53CE" w:rsidRDefault="00C3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E8A">
        <w:rPr>
          <w:rFonts w:ascii="Times New Roman" w:hAnsi="Times New Roman" w:cs="Times New Roman"/>
          <w:sz w:val="28"/>
          <w:szCs w:val="28"/>
        </w:rPr>
        <w:t>Кратко о деятельности учреждения в 202</w:t>
      </w:r>
      <w:r w:rsidR="004D53CE">
        <w:rPr>
          <w:rFonts w:ascii="Times New Roman" w:hAnsi="Times New Roman" w:cs="Times New Roman"/>
          <w:sz w:val="28"/>
          <w:szCs w:val="28"/>
        </w:rPr>
        <w:t>4</w:t>
      </w:r>
      <w:r w:rsidR="00F91E8A">
        <w:rPr>
          <w:rFonts w:ascii="Times New Roman" w:hAnsi="Times New Roman" w:cs="Times New Roman"/>
          <w:sz w:val="28"/>
          <w:szCs w:val="28"/>
        </w:rPr>
        <w:t xml:space="preserve"> году. Поступило в учреждение 17 человек, умерло 1</w:t>
      </w:r>
      <w:r w:rsidR="004D53CE">
        <w:rPr>
          <w:rFonts w:ascii="Times New Roman" w:hAnsi="Times New Roman" w:cs="Times New Roman"/>
          <w:sz w:val="28"/>
          <w:szCs w:val="28"/>
        </w:rPr>
        <w:t>7</w:t>
      </w:r>
      <w:r w:rsidR="00F91E8A">
        <w:rPr>
          <w:rFonts w:ascii="Times New Roman" w:hAnsi="Times New Roman" w:cs="Times New Roman"/>
          <w:sz w:val="28"/>
          <w:szCs w:val="28"/>
        </w:rPr>
        <w:t xml:space="preserve"> ч</w:t>
      </w:r>
      <w:r w:rsidR="004D53CE">
        <w:rPr>
          <w:rFonts w:ascii="Times New Roman" w:hAnsi="Times New Roman" w:cs="Times New Roman"/>
          <w:sz w:val="28"/>
          <w:szCs w:val="28"/>
        </w:rPr>
        <w:t>еловек. Самовольные уходы в 2024</w:t>
      </w:r>
      <w:r w:rsidR="00F91E8A">
        <w:rPr>
          <w:rFonts w:ascii="Times New Roman" w:hAnsi="Times New Roman" w:cs="Times New Roman"/>
          <w:sz w:val="28"/>
          <w:szCs w:val="28"/>
        </w:rPr>
        <w:t xml:space="preserve"> году - 2. </w:t>
      </w:r>
      <w:proofErr w:type="gramStart"/>
      <w:r w:rsidR="004D53CE">
        <w:rPr>
          <w:rFonts w:ascii="Times New Roman" w:hAnsi="Times New Roman" w:cs="Times New Roman"/>
          <w:sz w:val="28"/>
          <w:szCs w:val="28"/>
        </w:rPr>
        <w:t xml:space="preserve">4 </w:t>
      </w:r>
      <w:r w:rsidR="00F91E8A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4D53C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91E8A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4D53CE">
        <w:rPr>
          <w:rFonts w:ascii="Times New Roman" w:hAnsi="Times New Roman" w:cs="Times New Roman"/>
          <w:sz w:val="28"/>
          <w:szCs w:val="28"/>
        </w:rPr>
        <w:t xml:space="preserve">  переведены </w:t>
      </w:r>
      <w:r w:rsidR="00F91E8A">
        <w:rPr>
          <w:rFonts w:ascii="Times New Roman" w:hAnsi="Times New Roman" w:cs="Times New Roman"/>
          <w:sz w:val="28"/>
          <w:szCs w:val="28"/>
        </w:rPr>
        <w:t xml:space="preserve"> в КГБУ СО «</w:t>
      </w:r>
      <w:r w:rsidR="004D53CE">
        <w:rPr>
          <w:rFonts w:ascii="Times New Roman" w:hAnsi="Times New Roman" w:cs="Times New Roman"/>
          <w:sz w:val="28"/>
          <w:szCs w:val="28"/>
        </w:rPr>
        <w:t>Реабилитационный центр для лиц, страдающих психическими расстройствами «Зеленогорский</w:t>
      </w:r>
      <w:r w:rsidR="00F91E8A">
        <w:rPr>
          <w:rFonts w:ascii="Times New Roman" w:hAnsi="Times New Roman" w:cs="Times New Roman"/>
          <w:sz w:val="28"/>
          <w:szCs w:val="28"/>
        </w:rPr>
        <w:t xml:space="preserve">», </w:t>
      </w:r>
      <w:r w:rsidR="004D53CE">
        <w:rPr>
          <w:rFonts w:ascii="Times New Roman" w:hAnsi="Times New Roman" w:cs="Times New Roman"/>
          <w:sz w:val="28"/>
          <w:szCs w:val="28"/>
        </w:rPr>
        <w:t>1</w:t>
      </w:r>
      <w:r w:rsidR="00F91E8A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4D53CE">
        <w:rPr>
          <w:rFonts w:ascii="Times New Roman" w:hAnsi="Times New Roman" w:cs="Times New Roman"/>
          <w:sz w:val="28"/>
          <w:szCs w:val="28"/>
        </w:rPr>
        <w:t>ь</w:t>
      </w:r>
      <w:r w:rsidR="00F91E8A">
        <w:rPr>
          <w:rFonts w:ascii="Times New Roman" w:hAnsi="Times New Roman" w:cs="Times New Roman"/>
          <w:sz w:val="28"/>
          <w:szCs w:val="28"/>
        </w:rPr>
        <w:t xml:space="preserve"> социальных услуг в </w:t>
      </w:r>
      <w:r w:rsidR="004D53CE">
        <w:rPr>
          <w:rFonts w:ascii="Times New Roman" w:hAnsi="Times New Roman" w:cs="Times New Roman"/>
          <w:sz w:val="28"/>
          <w:szCs w:val="28"/>
        </w:rPr>
        <w:t>КГБУ СО «Психоневрологический интернат «Родничок»</w:t>
      </w:r>
      <w:r w:rsidR="00F91E8A">
        <w:rPr>
          <w:rFonts w:ascii="Times New Roman" w:hAnsi="Times New Roman" w:cs="Times New Roman"/>
          <w:sz w:val="28"/>
          <w:szCs w:val="28"/>
        </w:rPr>
        <w:t xml:space="preserve">, </w:t>
      </w:r>
      <w:r w:rsidR="004D53CE">
        <w:rPr>
          <w:rFonts w:ascii="Times New Roman" w:hAnsi="Times New Roman" w:cs="Times New Roman"/>
          <w:sz w:val="28"/>
          <w:szCs w:val="28"/>
        </w:rPr>
        <w:t>2</w:t>
      </w:r>
      <w:r w:rsidR="004D53CE" w:rsidRPr="004D53CE">
        <w:rPr>
          <w:rFonts w:ascii="Times New Roman" w:hAnsi="Times New Roman" w:cs="Times New Roman"/>
          <w:sz w:val="28"/>
          <w:szCs w:val="28"/>
        </w:rPr>
        <w:t xml:space="preserve"> </w:t>
      </w:r>
      <w:r w:rsidR="004D53CE">
        <w:rPr>
          <w:rFonts w:ascii="Times New Roman" w:hAnsi="Times New Roman" w:cs="Times New Roman"/>
          <w:sz w:val="28"/>
          <w:szCs w:val="28"/>
        </w:rPr>
        <w:t xml:space="preserve">КГБУ СО «Психоневрологический интернат «Солнечный мир», 1 получатель социальных услуг взят под опеку г. Красноярск. 8  </w:t>
      </w:r>
      <w:r w:rsidR="00F91E8A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4D53CE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F91E8A">
        <w:rPr>
          <w:rFonts w:ascii="Times New Roman" w:hAnsi="Times New Roman" w:cs="Times New Roman"/>
          <w:sz w:val="28"/>
          <w:szCs w:val="28"/>
        </w:rPr>
        <w:t xml:space="preserve">  обучение  в К</w:t>
      </w:r>
      <w:r w:rsidR="004D53CE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="004D53C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="004D53CE">
        <w:rPr>
          <w:rFonts w:ascii="Times New Roman" w:hAnsi="Times New Roman" w:cs="Times New Roman"/>
          <w:sz w:val="28"/>
          <w:szCs w:val="28"/>
        </w:rPr>
        <w:t xml:space="preserve"> школа - интернат»</w:t>
      </w:r>
      <w:r w:rsidR="00F91E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53CE" w:rsidRDefault="00C3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проведение культурно-массовой, социально </w:t>
      </w:r>
      <w:r>
        <w:rPr>
          <w:rFonts w:ascii="Times New Roman" w:hAnsi="Times New Roman" w:cs="Times New Roman"/>
          <w:sz w:val="28"/>
          <w:szCs w:val="28"/>
        </w:rPr>
        <w:softHyphen/>
        <w:t>реабилитационной, медицинской и воспитательной работы организуется таким образом, чтобы вовлечь в деятельность каждого получателя социальных услуг с учетом его психических и соматических особенностей. Большое значение уделяется созданию комфортных и безопасных условий прож</w:t>
      </w:r>
      <w:r w:rsidR="00125C28">
        <w:rPr>
          <w:rFonts w:ascii="Times New Roman" w:hAnsi="Times New Roman" w:cs="Times New Roman"/>
          <w:sz w:val="28"/>
          <w:szCs w:val="28"/>
        </w:rPr>
        <w:t>ивания. В учреждении проводятся</w:t>
      </w:r>
      <w:r>
        <w:rPr>
          <w:rFonts w:ascii="Times New Roman" w:hAnsi="Times New Roman" w:cs="Times New Roman"/>
          <w:sz w:val="28"/>
          <w:szCs w:val="28"/>
        </w:rPr>
        <w:t xml:space="preserve"> ежедневные рейды по соблюдению режимов санитарных требований. Была осуществлена проверка специалистами Органов опеки и попечительства с целью соблюдения превентивных мер. Выявлен</w:t>
      </w:r>
      <w:r w:rsidR="00D63A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5C28">
        <w:rPr>
          <w:rFonts w:ascii="Times New Roman" w:hAnsi="Times New Roman" w:cs="Times New Roman"/>
          <w:sz w:val="28"/>
          <w:szCs w:val="28"/>
        </w:rPr>
        <w:t>е незначительные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были исправлены. В учреждении продолжается работа по долговременному уходу и сопровождаемому проживанию.  </w:t>
      </w:r>
    </w:p>
    <w:p w:rsidR="00D63ABF" w:rsidRDefault="00D63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ABF">
        <w:rPr>
          <w:rFonts w:ascii="Times New Roman" w:hAnsi="Times New Roman" w:cs="Times New Roman"/>
          <w:sz w:val="28"/>
          <w:szCs w:val="28"/>
        </w:rPr>
        <w:t>Прошли обследования специалистами врачебной комиссии в режиме онлайн 4</w:t>
      </w:r>
      <w:r>
        <w:rPr>
          <w:rFonts w:ascii="Times New Roman" w:hAnsi="Times New Roman" w:cs="Times New Roman"/>
          <w:sz w:val="28"/>
          <w:szCs w:val="28"/>
        </w:rPr>
        <w:t>03 получателя социальных услуг</w:t>
      </w:r>
      <w:r w:rsidR="006A0FCD">
        <w:rPr>
          <w:rFonts w:ascii="Times New Roman" w:hAnsi="Times New Roman" w:cs="Times New Roman"/>
          <w:sz w:val="28"/>
          <w:szCs w:val="28"/>
        </w:rPr>
        <w:t xml:space="preserve"> </w:t>
      </w:r>
      <w:r w:rsidR="006A0FCD">
        <w:rPr>
          <w:rFonts w:ascii="Times New Roman" w:hAnsi="Times New Roman"/>
          <w:b/>
          <w:bCs/>
          <w:sz w:val="28"/>
          <w:szCs w:val="28"/>
        </w:rPr>
        <w:t>100,0%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32AB" w:rsidRPr="009B1DD0" w:rsidRDefault="00F91E8A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0A43">
        <w:rPr>
          <w:rFonts w:ascii="Times New Roman" w:hAnsi="Times New Roman" w:cs="Times New Roman"/>
          <w:sz w:val="28"/>
          <w:szCs w:val="28"/>
        </w:rPr>
        <w:t>Социально-психологическая реабилитация,</w:t>
      </w:r>
      <w:r w:rsidRPr="007F0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A43">
        <w:rPr>
          <w:rFonts w:ascii="Times New Roman" w:hAnsi="Times New Roman" w:cs="Times New Roman"/>
          <w:sz w:val="28"/>
          <w:szCs w:val="28"/>
        </w:rPr>
        <w:t>позволяющая получателям социальных услуг успешно выполнять различные социальные роли.</w:t>
      </w:r>
      <w:r w:rsidRPr="007F0A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0A43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Социокультурная реабилитация позволяет повысить качество жизни ПСУ, укрепить их физическое и душевное здоровье. Она представлена различными мероприятиями познавательно-развивающего характера, спортивно-оздоровительными мероприятиями. </w:t>
      </w:r>
      <w:r w:rsidR="003032AB" w:rsidRPr="009B1D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Наши ребята командой 12человек приняли участие в летней спартакиаде,  посвященной  90-летию образованию Красноярского края в городе Канске. Спартакиада проводилась среди команд интернатов восточной зоны Красноярского края.</w:t>
      </w:r>
      <w:r w:rsidR="003032AB"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Важен не просто результат, а дух состязаний. </w:t>
      </w:r>
      <w:r w:rsidR="003032AB" w:rsidRPr="009B1D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Спартакиада таких людей – уникальное спортивное событие, где собираются люди с огромной силой воли, позитивным настроением, желанием заниматься спортом и быть активным.     </w:t>
      </w:r>
    </w:p>
    <w:p w:rsidR="003032AB" w:rsidRPr="009B1DD0" w:rsidRDefault="003032AB" w:rsidP="009B1D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B1DD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«Цирк - это радость для ребят!» </w:t>
      </w:r>
      <w:r w:rsidRPr="009B1DD0">
        <w:rPr>
          <w:rFonts w:ascii="Times New Roman" w:hAnsi="Times New Roman" w:cs="Times New Roman"/>
          <w:sz w:val="28"/>
          <w:szCs w:val="28"/>
          <w:lang w:eastAsia="ru-RU"/>
        </w:rPr>
        <w:t xml:space="preserve"> Радости ребят не было предела. Артисты смешили зрителей во время всего представления. С большим интересом наблюдали за чудесными фокусами и превращениями мага. На протяжении всего выступления раздавался веселый смех и аплодисменты. Артисты постарались доставить массу положительных эмоций и улыбок. А так же сразу после представления, артисты устроили зажигательную дискотеку, где с удовольствием зрители приняли участие. </w:t>
      </w:r>
    </w:p>
    <w:p w:rsidR="003032AB" w:rsidRPr="009B1DD0" w:rsidRDefault="003032AB" w:rsidP="009B1DD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это сложное время, когда мир вокруг нас полон тревог, особенно важно помнить о том, что каждый день - это подарок.  Мы прекрасно понимаем, что сейчас на фронте царит непростая обстановка. Бойцы испытывают на себе тяготы войны, лишения и постоянный риск. А мы, гражданские, стараемся делать все возможное, чтобы поддержать тех, кто каждый день ценою своей жизни, защищает нашу Родину.      Получатели социальных услуг нашего учреждения оказывают постоянную, посильную волонтерскую помощь для участников СВО. В очередной раз </w:t>
      </w:r>
      <w:r w:rsidRPr="009B1DD0">
        <w:rPr>
          <w:rFonts w:ascii="Times New Roman" w:hAnsi="Times New Roman" w:cs="Times New Roman"/>
          <w:sz w:val="28"/>
          <w:szCs w:val="28"/>
          <w:lang w:eastAsia="ru-RU"/>
        </w:rPr>
        <w:t> девушки  сшили партию  медицинских сбросов в количестве 49 штук, для госпиталя, где находятся на лечении наши раненые солдаты. </w:t>
      </w:r>
      <w:r w:rsidRPr="009B1DD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Пусть у каждого из нас в сердце живет надежда, а в душе зажжется вера в то, что всё будет хорошо.   </w:t>
      </w:r>
    </w:p>
    <w:p w:rsidR="003032AB" w:rsidRPr="009B1DD0" w:rsidRDefault="003032AB" w:rsidP="009B1D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9B1D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Ежегодно с 1994 года 22 августа в России отмечается День Государственного флага Российской Федерации.</w:t>
      </w: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6F8FA"/>
          <w:lang w:eastAsia="ru-RU"/>
        </w:rPr>
        <w:t xml:space="preserve"> Это праздник, посвященный государственному символу страны – национальному флагу. Флаг был всегда для граждан России одним из главных символов единства нации и выражением национальных ценностей. </w:t>
      </w: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Ребятам была рассказана история Российского флага, его значение и что означает каждый цвет.  В ходе беседы ребята узнали об истории главных символов российской государственности. </w:t>
      </w: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6F8FA"/>
          <w:lang w:eastAsia="ru-RU"/>
        </w:rPr>
        <w:t xml:space="preserve">День флага в России наполнен духом патриотизма и уважения к государственному символу. Лента </w:t>
      </w:r>
      <w:proofErr w:type="spellStart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6F8FA"/>
          <w:lang w:eastAsia="ru-RU"/>
        </w:rPr>
        <w:t>триколор</w:t>
      </w:r>
      <w:proofErr w:type="spellEnd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6F8FA"/>
          <w:lang w:eastAsia="ru-RU"/>
        </w:rPr>
        <w:t xml:space="preserve"> тоже является символом неразрывной связи гражданина со своей страной, которые россияне носят с гордостью.</w:t>
      </w:r>
    </w:p>
    <w:p w:rsidR="003032AB" w:rsidRPr="009B1DD0" w:rsidRDefault="003032AB" w:rsidP="009B1DD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сентябре 2024 года приняли участие во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Благотворительном Всероссийском конкурсе - фестивале исполнительских искусств «ВОДЕВИЛЬ ТАЛАНТОВ», где получили дипломы  лауреата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степени в жанре декоративно – прикладного творчества  три получателя социальных услуг, а также благодарственное письмо. 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октября 2024 г приняли участие в конкурсе-фестивале "Всё невозможное Возможно" - который прошёл на базе КГБУ СО "</w:t>
      </w:r>
      <w:proofErr w:type="spellStart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Канский</w:t>
      </w:r>
      <w:proofErr w:type="spellEnd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психоневрологический интернат". По результатам конкурса заняли 1 место в номинации "Художественное творчество" (изобразительное искусство).  А также 2 место в номинации "Вокал", с песней «Ромашка-василек» в исполнении М. Тарасовой.  В конце праздника приняли участие в </w:t>
      </w:r>
      <w:proofErr w:type="spellStart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флешмобе</w:t>
      </w:r>
      <w:proofErr w:type="spellEnd"/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Спасибо организаторам за возможность проявить себя и показать свои таланты.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месяце принимали участие в </w:t>
      </w: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VIII</w:t>
      </w: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инклюзивном многожанровом конкурсе искусств Особые таланты -2024, ребята отмечены сертификатами участника. 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ноябре месяце участвовали ребята в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Инклюзивном Всероссийском конкурсе – фестивале искусств «Единство душ», </w:t>
      </w:r>
      <w:proofErr w:type="gramStart"/>
      <w:r w:rsidRPr="009B1DD0">
        <w:rPr>
          <w:rFonts w:ascii="Times New Roman" w:hAnsi="Times New Roman" w:cs="Times New Roman"/>
          <w:color w:val="000000"/>
          <w:sz w:val="28"/>
          <w:szCs w:val="28"/>
        </w:rPr>
        <w:t>где  были</w:t>
      </w:r>
      <w:proofErr w:type="gramEnd"/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награждены дипломами лауреатов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степеней в номинации ДПИ, ИЗО.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краевом фестивале самодеятельного творчества «Дом, в котором открываются сердца» в номинации  «Нетрадиционная, смешанная техника»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социальных услуг занял  </w:t>
      </w:r>
      <w:r w:rsidRPr="009B1DD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B1DD0">
        <w:rPr>
          <w:rFonts w:ascii="Times New Roman" w:hAnsi="Times New Roman" w:cs="Times New Roman"/>
          <w:color w:val="000000"/>
          <w:sz w:val="28"/>
          <w:szCs w:val="28"/>
        </w:rPr>
        <w:t xml:space="preserve"> место.  Дипломами за участие награждены 3 участника в номинациях: «Вокал», «Художественное творчество», «Работа </w:t>
      </w:r>
      <w:proofErr w:type="gramStart"/>
      <w:r w:rsidRPr="009B1DD0">
        <w:rPr>
          <w:rFonts w:ascii="Times New Roman" w:hAnsi="Times New Roman" w:cs="Times New Roman"/>
          <w:color w:val="000000"/>
          <w:sz w:val="28"/>
          <w:szCs w:val="28"/>
        </w:rPr>
        <w:t>с  бумагой</w:t>
      </w:r>
      <w:proofErr w:type="gramEnd"/>
      <w:r w:rsidRPr="009B1DD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</w:rPr>
        <w:t>В декабре  приняли участие во Всероссийском конкурсе-фестивале исполнительских искусств «Новогодняя палитра талантов», где Тарасова Мария стала лауреатом 2 степени.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DD0">
        <w:rPr>
          <w:rFonts w:ascii="Times New Roman" w:hAnsi="Times New Roman" w:cs="Times New Roman"/>
          <w:color w:val="000000"/>
          <w:sz w:val="28"/>
          <w:szCs w:val="28"/>
        </w:rPr>
        <w:t>Большое значение уделяется созданию комфортных и безопасных условий проживания. Ежедневные рейды проводятся сотрудниками по проверке санитарного состояния жилых комнат, наличия колюще – режущих предметов.</w:t>
      </w:r>
      <w:r w:rsidRPr="009B1D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DD0">
        <w:rPr>
          <w:rFonts w:ascii="Times New Roman" w:hAnsi="Times New Roman" w:cs="Times New Roman"/>
          <w:sz w:val="28"/>
          <w:szCs w:val="28"/>
        </w:rPr>
        <w:t xml:space="preserve"> Социально-психологическая реабилитация,</w:t>
      </w:r>
      <w:r w:rsidRPr="009B1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DD0">
        <w:rPr>
          <w:rFonts w:ascii="Times New Roman" w:hAnsi="Times New Roman" w:cs="Times New Roman"/>
          <w:sz w:val="28"/>
          <w:szCs w:val="28"/>
        </w:rPr>
        <w:t>позволяющая получателям социальных услуг успешно выполнять различные социальные роли.</w:t>
      </w:r>
      <w:r w:rsidRPr="009B1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1DD0">
        <w:rPr>
          <w:rFonts w:ascii="Times New Roman" w:hAnsi="Times New Roman" w:cs="Times New Roman"/>
          <w:sz w:val="28"/>
          <w:szCs w:val="28"/>
        </w:rPr>
        <w:t xml:space="preserve">Социокультурная реабилитация позволяет повысить качество жизни ПСУ, укрепить их физическое и душевное здоровье. Она представлена различными мероприятиями познавательно-развивающего характера, спортивно-оздоровительными мероприятиями. </w:t>
      </w:r>
    </w:p>
    <w:p w:rsidR="003032AB" w:rsidRPr="009B1DD0" w:rsidRDefault="003032AB" w:rsidP="009B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DD0">
        <w:rPr>
          <w:rFonts w:ascii="Times New Roman" w:hAnsi="Times New Roman" w:cs="Times New Roman"/>
          <w:sz w:val="28"/>
          <w:szCs w:val="28"/>
        </w:rPr>
        <w:t xml:space="preserve">Вся информация о предоставлении услуг, взаимодействию с родственниками, изменению тарифов, внесению изменений в нормативные документы размещена на информационных стендах. Дополнительно ежемесячно проводятся собрания с получателями социальных услуг и трудовым коллективом.      </w:t>
      </w:r>
    </w:p>
    <w:p w:rsidR="009B1DD0" w:rsidRDefault="003032AB" w:rsidP="009B1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DD0">
        <w:rPr>
          <w:rFonts w:ascii="Times New Roman" w:hAnsi="Times New Roman" w:cs="Times New Roman"/>
          <w:sz w:val="28"/>
          <w:szCs w:val="28"/>
        </w:rPr>
        <w:t xml:space="preserve">Все новости и информация о проведенных мероприятиях ежемесячно размещается на сайте учреждения.  </w:t>
      </w:r>
    </w:p>
    <w:p w:rsidR="00D63ABF" w:rsidRDefault="00F91E8A" w:rsidP="009B1DD0">
      <w:pPr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0A4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lastRenderedPageBreak/>
        <w:t xml:space="preserve">Добровольческая помощь давно стала неотъемлемой частью жизни общества. </w:t>
      </w:r>
      <w:r w:rsidR="009B1DD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Который  </w:t>
      </w:r>
      <w:r w:rsidRPr="007F0A4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год силы тысяч волонтеров объединились вокруг поддержки участников специальной военной операции на Украине. Помощь бойцам стала своего рода новой общностью людей, которые считают своим долгом помогать находящимся военнослужащим в зоне СВО не только вещами, предметами быта, но и просто добрым словом, имеющим на фронте огромную ценность.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Казалось бы, проживающие в интернате люди существенно ограничены в своих возможностях, многое для них недоступно, но тем не менее они стремятся быть полезными и помогать тем, кто нуждается в заботе и поддержке</w:t>
      </w:r>
      <w:r w:rsidRPr="007F0A43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. Уже не в первый раз получатели социальных услуг нашего учреждения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оказывают посильную помощь  военнослуж</w:t>
      </w:r>
      <w:r w:rsid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ащим. Девушки за короткий срок вяжут  для них тёплые носки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рукавицы</w:t>
      </w:r>
      <w:r w:rsid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шьют майки, сбросы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Вкладывая в рукоделие любовь и душевное тепло.  Вс</w:t>
      </w:r>
      <w:r w:rsid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 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изделия с пожеланиями б</w:t>
      </w:r>
      <w:r w:rsidR="009B1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</w:t>
      </w:r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переданы участникам СВО, через пункт сбора гуманитарной помощи, организованный в нашем поселке волонтером  Ольгой Борисовной Б.  Значит для того, чтобы делать добрые дела, не нужно обладать какими-то </w:t>
      </w:r>
      <w:proofErr w:type="gramStart"/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 способностями</w:t>
      </w:r>
      <w:proofErr w:type="gramEnd"/>
      <w:r w:rsidRPr="007F0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достатком, а надо просто иметь неравнодушное, милосердное и сострадающее сердце. </w:t>
      </w:r>
      <w:r w:rsidRPr="007F0A43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 Сейчас обязанность любого из нас – поддержать наших парней, чтобы ребята могли исполнять свой долг перед Родиной.</w:t>
      </w:r>
      <w:r w:rsidR="009B1DD0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="00D63ABF" w:rsidRPr="00D63AB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Сотрудники нашего  учреждения принимают </w:t>
      </w:r>
      <w:r w:rsidR="006A0F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активное</w:t>
      </w:r>
      <w:r w:rsidR="00D63ABF" w:rsidRPr="00D63A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63ABF" w:rsidRPr="00D63AB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участие в оказании </w:t>
      </w:r>
      <w:r w:rsidR="006A0FC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сбора </w:t>
      </w:r>
      <w:r w:rsidR="00D63ABF" w:rsidRPr="00D63AB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гуманитарной помощи в поддержку </w:t>
      </w:r>
      <w:r w:rsidR="00D63ABF" w:rsidRPr="00D63ABF">
        <w:rPr>
          <w:rFonts w:ascii="Georgia" w:eastAsia="Times New Roman" w:hAnsi="Georgia" w:cs="Times New Roman"/>
          <w:color w:val="000000"/>
          <w:sz w:val="29"/>
          <w:szCs w:val="29"/>
        </w:rPr>
        <w:t>для военнослужащих и мобилизованных граждан</w:t>
      </w:r>
      <w:r w:rsidR="00DA408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9B1DD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63ABF" w:rsidRPr="00D63ABF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вносит свой вклад в помощь нашим бойцам на передовой и тем, кто был мобилизован.</w:t>
      </w:r>
      <w:r w:rsidR="006A0F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F91E8A" w:rsidRDefault="00F91E8A" w:rsidP="00F91E8A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B1DD0" w:rsidRDefault="009B1DD0" w:rsidP="00F91E8A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91E8A" w:rsidRPr="00F91E8A" w:rsidRDefault="00F91E8A" w:rsidP="00F91E8A">
      <w:pPr>
        <w:widowControl w:val="0"/>
        <w:spacing w:after="0" w:line="26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1E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Информация о ресурсах учреждения:</w:t>
      </w:r>
    </w:p>
    <w:p w:rsidR="00F91E8A" w:rsidRPr="00F91E8A" w:rsidRDefault="00F91E8A" w:rsidP="00F91E8A">
      <w:pPr>
        <w:widowControl w:val="0"/>
        <w:spacing w:after="0" w:line="320" w:lineRule="exact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35CAB" w:rsidRPr="00135CAB" w:rsidRDefault="00135CAB" w:rsidP="00135CAB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bookmarkStart w:id="1" w:name="_Hlk178256958"/>
      <w:r w:rsidRPr="00135CAB">
        <w:rPr>
          <w:rFonts w:ascii="Times New Roman" w:hAnsi="Times New Roman" w:cs="Times New Roman"/>
          <w:bCs/>
          <w:sz w:val="28"/>
          <w:szCs w:val="28"/>
        </w:rPr>
        <w:t>На начало отчетного периода утвержденная штатная численность составляла 223,5 единиц, фактическая 207 единиц, среднесписочная 194,3 единиц.</w:t>
      </w:r>
    </w:p>
    <w:p w:rsidR="00135CAB" w:rsidRPr="00135CAB" w:rsidRDefault="00135CAB" w:rsidP="00135CAB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35CAB">
        <w:rPr>
          <w:rFonts w:ascii="Times New Roman" w:hAnsi="Times New Roman" w:cs="Times New Roman"/>
          <w:bCs/>
          <w:sz w:val="28"/>
          <w:szCs w:val="28"/>
        </w:rPr>
        <w:t xml:space="preserve">Утвержденная штатная численность учреждения по состоянию на 01.01.2025 составляет 223,5 единиц, фактическая 207 единиц, среднесписочная 194,3 единиц. </w:t>
      </w:r>
    </w:p>
    <w:p w:rsidR="00135CAB" w:rsidRPr="00135CAB" w:rsidRDefault="00135CAB" w:rsidP="00135CAB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35CAB">
        <w:rPr>
          <w:rFonts w:ascii="Times New Roman" w:hAnsi="Times New Roman" w:cs="Times New Roman"/>
          <w:sz w:val="28"/>
          <w:szCs w:val="28"/>
        </w:rPr>
        <w:t>Среднесписочная численность персонала на 01.01.2025 г. по учреждению составляет 194,3 человек в том числе:</w:t>
      </w:r>
    </w:p>
    <w:p w:rsidR="00135CAB" w:rsidRPr="00135CAB" w:rsidRDefault="00135CAB" w:rsidP="00135CAB">
      <w:pPr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135CAB">
        <w:rPr>
          <w:rFonts w:ascii="Times New Roman" w:hAnsi="Times New Roman" w:cs="Times New Roman"/>
          <w:sz w:val="28"/>
          <w:szCs w:val="28"/>
        </w:rPr>
        <w:t>- основной персонал 190,8 человек</w:t>
      </w:r>
    </w:p>
    <w:p w:rsidR="00135CAB" w:rsidRPr="00135CAB" w:rsidRDefault="00135CAB" w:rsidP="00135CAB">
      <w:pPr>
        <w:autoSpaceDE w:val="0"/>
        <w:spacing w:after="0" w:line="240" w:lineRule="auto"/>
        <w:ind w:firstLine="567"/>
        <w:jc w:val="both"/>
        <w:rPr>
          <w:sz w:val="28"/>
          <w:szCs w:val="28"/>
        </w:rPr>
      </w:pPr>
      <w:r w:rsidRPr="00135CAB">
        <w:rPr>
          <w:rFonts w:ascii="Times New Roman" w:hAnsi="Times New Roman" w:cs="Times New Roman"/>
          <w:sz w:val="28"/>
          <w:szCs w:val="28"/>
        </w:rPr>
        <w:t>- внешние совместители 3,5 человек.</w:t>
      </w:r>
    </w:p>
    <w:p w:rsidR="00135CAB" w:rsidRPr="00135CAB" w:rsidRDefault="00135CAB" w:rsidP="00135CAB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35CAB">
        <w:rPr>
          <w:rFonts w:ascii="Times New Roman" w:hAnsi="Times New Roman" w:cs="Times New Roman"/>
          <w:sz w:val="28"/>
          <w:szCs w:val="28"/>
        </w:rPr>
        <w:t xml:space="preserve">Фонд оплаты труда по субсидии на выполнении государственного задания на </w:t>
      </w:r>
      <w:r w:rsidR="00A83825" w:rsidRPr="00A83825">
        <w:rPr>
          <w:rFonts w:ascii="Times New Roman" w:hAnsi="Times New Roman" w:cs="Times New Roman"/>
          <w:sz w:val="28"/>
          <w:szCs w:val="28"/>
        </w:rPr>
        <w:t>01</w:t>
      </w:r>
      <w:r w:rsidR="00A83825">
        <w:rPr>
          <w:rFonts w:ascii="Times New Roman" w:hAnsi="Times New Roman" w:cs="Times New Roman"/>
          <w:sz w:val="28"/>
          <w:szCs w:val="28"/>
        </w:rPr>
        <w:t>.01.</w:t>
      </w:r>
      <w:r w:rsidRPr="00135CAB">
        <w:rPr>
          <w:rFonts w:ascii="Times New Roman" w:hAnsi="Times New Roman" w:cs="Times New Roman"/>
          <w:sz w:val="28"/>
          <w:szCs w:val="28"/>
        </w:rPr>
        <w:t>2025 год составил 109 122 683,95 рублей</w:t>
      </w:r>
      <w:bookmarkEnd w:id="1"/>
      <w:r w:rsidRPr="00135CAB">
        <w:rPr>
          <w:rFonts w:ascii="Times New Roman" w:hAnsi="Times New Roman" w:cs="Times New Roman"/>
          <w:sz w:val="28"/>
          <w:szCs w:val="28"/>
        </w:rPr>
        <w:t>, фактический расход фонда оплаты труда за отчетный период составил 103 459 387,57 рублей, исполнение составляет 95 % от годового планового объема.</w:t>
      </w:r>
    </w:p>
    <w:p w:rsidR="007004E5" w:rsidRDefault="007004E5">
      <w:pPr>
        <w:widowControl w:val="0"/>
        <w:suppressAutoHyphens/>
        <w:spacing w:after="0" w:line="240" w:lineRule="auto"/>
        <w:jc w:val="both"/>
      </w:pPr>
    </w:p>
    <w:p w:rsidR="00135CAB" w:rsidRPr="00135CAB" w:rsidRDefault="00135CAB" w:rsidP="00135CAB">
      <w:pPr>
        <w:spacing w:after="0" w:line="240" w:lineRule="auto"/>
        <w:ind w:firstLine="567"/>
        <w:rPr>
          <w:sz w:val="28"/>
          <w:szCs w:val="28"/>
        </w:rPr>
      </w:pPr>
      <w:r w:rsidRPr="00135CAB">
        <w:rPr>
          <w:rFonts w:ascii="Times New Roman" w:hAnsi="Times New Roman" w:cs="Times New Roman"/>
          <w:b/>
          <w:sz w:val="28"/>
          <w:szCs w:val="28"/>
        </w:rPr>
        <w:t>«Анализ отчета об исполнении учреждением плана его деятельности»</w:t>
      </w:r>
    </w:p>
    <w:p w:rsidR="00135CAB" w:rsidRPr="00135CAB" w:rsidRDefault="00135CAB" w:rsidP="00135CA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1"/>
        <w:gridCol w:w="1079"/>
        <w:gridCol w:w="1540"/>
        <w:gridCol w:w="1486"/>
        <w:gridCol w:w="1505"/>
        <w:gridCol w:w="1657"/>
        <w:gridCol w:w="30"/>
      </w:tblGrid>
      <w:tr w:rsidR="00A83825" w:rsidRPr="00A83825" w:rsidTr="00C673CE">
        <w:trPr>
          <w:gridAfter w:val="1"/>
          <w:wAfter w:w="30" w:type="dxa"/>
          <w:trHeight w:val="315"/>
        </w:trPr>
        <w:tc>
          <w:tcPr>
            <w:tcW w:w="9868" w:type="dxa"/>
            <w:gridSpan w:val="6"/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доходов учреждения</w:t>
            </w:r>
          </w:p>
        </w:tc>
      </w:tr>
      <w:tr w:rsidR="00A83825" w:rsidRPr="00A83825" w:rsidTr="00C673CE">
        <w:trPr>
          <w:gridAfter w:val="1"/>
          <w:wAfter w:w="30" w:type="dxa"/>
          <w:trHeight w:val="195"/>
        </w:trPr>
        <w:tc>
          <w:tcPr>
            <w:tcW w:w="2601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300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Исполнено плановых назначений, рублей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исполнения 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Причина неисполнения </w:t>
            </w:r>
          </w:p>
        </w:tc>
      </w:tr>
      <w:tr w:rsidR="00A83825" w:rsidRPr="00A83825" w:rsidTr="00C673CE">
        <w:trPr>
          <w:trHeight w:val="660"/>
        </w:trPr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КДБ/ КОСГУ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плановых назначений, рублей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3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83825" w:rsidRPr="00A83825" w:rsidTr="00C673CE">
        <w:trPr>
          <w:trHeight w:val="58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Субсидия на выполнение государственного задания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149 274 040,00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149 274 040,00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58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149 274 040,00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149 274 040,00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58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возмещения ФСС РФ расходов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58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6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доходы учреждения,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72 143 369,79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71 798 910,24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операционной аренды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6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69 315 793,36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68 971 334,11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6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компенсации затрат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24 340,63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24 340,63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6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по условным арендным платежам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6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возмещения ФСС РФ расходов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35 660,28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35 660,28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133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штрафных санкций за нарушение законодательства о закупках и </w:t>
            </w:r>
            <w:r w:rsidRPr="00A838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нарушение условий контрактов (договоров)</w:t>
            </w:r>
          </w:p>
          <w:p w:rsidR="00A83825" w:rsidRPr="00A83825" w:rsidRDefault="00A83825" w:rsidP="00C673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2 764 675,22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2 764 675,22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63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Страховые возмещения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63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eastAsia="Calibri" w:hAnsi="Times New Roman" w:cs="Times New Roman"/>
                <w:sz w:val="28"/>
                <w:szCs w:val="28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eastAsia="Calibri" w:hAnsi="Times New Roman" w:cs="Times New Roman"/>
                <w:sz w:val="28"/>
                <w:szCs w:val="28"/>
              </w:rPr>
              <w:t>Прочие доходы от сумм принудительного изъятия</w:t>
            </w:r>
          </w:p>
          <w:p w:rsidR="00A83825" w:rsidRPr="00A83825" w:rsidRDefault="00A83825" w:rsidP="00C67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текущего характера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выбытий материальных запасов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2 900,00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2 900,00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доходы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Субсидии на иные цели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текущего характера бюджетным и автономным от сектора государственного управления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12 961 000,00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10 785 046,94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Субсидии на цели осуществления капитальных </w:t>
            </w: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вложений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Поступления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6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3825" w:rsidRPr="00A83825" w:rsidRDefault="00A83825" w:rsidP="00A83825">
      <w:pPr>
        <w:tabs>
          <w:tab w:val="left" w:pos="700"/>
          <w:tab w:val="left" w:pos="1300"/>
        </w:tabs>
        <w:spacing w:after="0" w:line="240" w:lineRule="auto"/>
        <w:ind w:right="51" w:firstLine="567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highlight w:val="green"/>
        </w:rPr>
      </w:pP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25">
        <w:rPr>
          <w:rFonts w:ascii="Times New Roman" w:hAnsi="Times New Roman" w:cs="Times New Roman"/>
          <w:sz w:val="28"/>
          <w:szCs w:val="28"/>
        </w:rPr>
        <w:t>В состав доходной части от оказания платных услуг и иной приносящей доход деятельности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825">
        <w:rPr>
          <w:rFonts w:ascii="Times New Roman" w:hAnsi="Times New Roman" w:cs="Times New Roman"/>
          <w:sz w:val="28"/>
          <w:szCs w:val="28"/>
        </w:rPr>
        <w:t xml:space="preserve"> год вошли следующие доходы:</w:t>
      </w: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3825">
        <w:rPr>
          <w:rFonts w:ascii="Times New Roman" w:hAnsi="Times New Roman" w:cs="Times New Roman"/>
          <w:sz w:val="28"/>
          <w:szCs w:val="28"/>
        </w:rPr>
        <w:t>- доходы от оказания платных услуг (работ) КОСГУ 131 (плата за стационарное обслуживание получателями социальных услуг, услуга по перевозке граждан). За отчетный период поступления от платы за стационарное обслуживание — 68 813 919,11</w:t>
      </w:r>
      <w:r w:rsidRPr="00A83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825">
        <w:rPr>
          <w:rFonts w:ascii="Times New Roman" w:hAnsi="Times New Roman" w:cs="Times New Roman"/>
          <w:sz w:val="28"/>
          <w:szCs w:val="28"/>
        </w:rPr>
        <w:t xml:space="preserve">рублей; </w:t>
      </w:r>
      <w:r w:rsidRPr="00A83825">
        <w:rPr>
          <w:rFonts w:ascii="Times New Roman" w:hAnsi="Times New Roman" w:cs="Times New Roman"/>
          <w:bCs/>
          <w:iCs/>
          <w:sz w:val="28"/>
          <w:szCs w:val="28"/>
        </w:rPr>
        <w:t>доходы от услуги по перевозке граждан в сумме 157 415,00 рублей.</w:t>
      </w: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3825">
        <w:rPr>
          <w:rFonts w:ascii="Times New Roman" w:hAnsi="Times New Roman" w:cs="Times New Roman"/>
          <w:bCs/>
          <w:iCs/>
          <w:sz w:val="28"/>
          <w:szCs w:val="28"/>
        </w:rPr>
        <w:t xml:space="preserve">- доходы от </w:t>
      </w:r>
      <w:r w:rsidRPr="00A83825">
        <w:rPr>
          <w:rFonts w:ascii="Times New Roman" w:hAnsi="Times New Roman" w:cs="Times New Roman"/>
          <w:sz w:val="28"/>
          <w:szCs w:val="28"/>
        </w:rPr>
        <w:t xml:space="preserve">возмещения затрат по финансовому обеспечению предупредительных мер по сокращ. производственного травматизма и проф. заболеваний (проведение </w:t>
      </w:r>
      <w:proofErr w:type="spellStart"/>
      <w:proofErr w:type="gramStart"/>
      <w:r w:rsidRPr="00A83825">
        <w:rPr>
          <w:rFonts w:ascii="Times New Roman" w:hAnsi="Times New Roman" w:cs="Times New Roman"/>
          <w:sz w:val="28"/>
          <w:szCs w:val="28"/>
        </w:rPr>
        <w:t>мед.осмотра</w:t>
      </w:r>
      <w:proofErr w:type="spellEnd"/>
      <w:proofErr w:type="gramEnd"/>
      <w:r w:rsidRPr="00A83825">
        <w:rPr>
          <w:rFonts w:ascii="Times New Roman" w:hAnsi="Times New Roman" w:cs="Times New Roman"/>
          <w:sz w:val="28"/>
          <w:szCs w:val="28"/>
        </w:rPr>
        <w:t>)</w:t>
      </w:r>
      <w:r w:rsidRPr="00A8382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25">
        <w:rPr>
          <w:rFonts w:ascii="Times New Roman" w:hAnsi="Times New Roman" w:cs="Times New Roman"/>
          <w:bCs/>
          <w:iCs/>
          <w:sz w:val="28"/>
          <w:szCs w:val="28"/>
        </w:rPr>
        <w:t>- доходы от ш</w:t>
      </w:r>
      <w:r w:rsidRPr="00A83825">
        <w:rPr>
          <w:rFonts w:ascii="Times New Roman" w:hAnsi="Times New Roman" w:cs="Times New Roman"/>
          <w:sz w:val="28"/>
          <w:szCs w:val="28"/>
        </w:rPr>
        <w:t>трафных санкций за нарушение законодательства о закупках и нарушение условий контрактов (договоров) (Ненадлежащее исполнение договора).</w:t>
      </w: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25">
        <w:rPr>
          <w:rFonts w:ascii="Times New Roman" w:hAnsi="Times New Roman" w:cs="Times New Roman"/>
          <w:sz w:val="28"/>
          <w:szCs w:val="28"/>
        </w:rPr>
        <w:t>- доход от сдачи металлолома.</w:t>
      </w:r>
    </w:p>
    <w:p w:rsidR="00A83825" w:rsidRPr="00A83825" w:rsidRDefault="00A83825" w:rsidP="00A83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25">
        <w:rPr>
          <w:rFonts w:ascii="Times New Roman" w:hAnsi="Times New Roman" w:cs="Times New Roman"/>
          <w:sz w:val="28"/>
          <w:szCs w:val="28"/>
        </w:rPr>
        <w:t>- доходы от компенсации затрат - компенсация расходов по выплате среднего заработка работнику, в связи с прохождением занятий мобилизации людского резерва по ПП РФ N 704 от 01.12.2004 года с 11 сентября 2023 года по 25 сентября 2023 года.                   Причиной неисполнения плановых назначений послужило оказание услуг ПСУ не в полном объеме в виду отсутствия их по причине нахождения на стационарном лечении в медицинских учреждениях.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079"/>
        <w:gridCol w:w="67"/>
        <w:gridCol w:w="1474"/>
        <w:gridCol w:w="68"/>
        <w:gridCol w:w="1492"/>
        <w:gridCol w:w="154"/>
        <w:gridCol w:w="1351"/>
        <w:gridCol w:w="154"/>
        <w:gridCol w:w="1107"/>
        <w:gridCol w:w="30"/>
      </w:tblGrid>
      <w:tr w:rsidR="00A83825" w:rsidRPr="00A83825" w:rsidTr="00C673CE">
        <w:trPr>
          <w:gridAfter w:val="1"/>
          <w:wAfter w:w="30" w:type="dxa"/>
          <w:trHeight w:val="315"/>
        </w:trPr>
        <w:tc>
          <w:tcPr>
            <w:tcW w:w="9498" w:type="dxa"/>
            <w:gridSpan w:val="10"/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кассовых расходов учреждения по собственным доходам учреждения</w:t>
            </w:r>
          </w:p>
        </w:tc>
      </w:tr>
      <w:tr w:rsidR="00A83825" w:rsidRPr="00A83825" w:rsidTr="00C673CE">
        <w:trPr>
          <w:gridAfter w:val="1"/>
          <w:wAfter w:w="30" w:type="dxa"/>
          <w:trHeight w:val="255"/>
        </w:trPr>
        <w:tc>
          <w:tcPr>
            <w:tcW w:w="2552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КВР/ КОСГУ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плановых назначений, рублей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Исполнено плановых назначений, рублей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исполнения 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неисполнения</w:t>
            </w:r>
          </w:p>
        </w:tc>
      </w:tr>
      <w:tr w:rsidR="00A83825" w:rsidRPr="00A83825" w:rsidTr="00C673C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3825" w:rsidRPr="00A83825" w:rsidTr="00C673C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Всего расходов: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74 019 582,11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68 777 817,70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111/211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112/212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119/213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1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2 916 400,00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2 913 417,36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247/223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3 868 578,72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3 669 616,74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243/225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5 005 475,76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4 900 892,00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2 847 456,25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2 826 356,95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243/226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255 707,99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248 405,33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Страхование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244/310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733 920,00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719 028,00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лекарственных препаратов и материалов, применяемых в медицинских целях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297 595,57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продуктов питания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43 501 362,33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40 827 478,20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1 724 044,35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1 445 898,80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184 292,01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174 889,74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6 781 185,62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5 606 636,89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3 897 345,58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Налоги, пошлины и сборы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853/295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75 707,81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75 707,81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gridAfter w:val="1"/>
          <w:wAfter w:w="30" w:type="dxa"/>
          <w:trHeight w:val="315"/>
        </w:trPr>
        <w:tc>
          <w:tcPr>
            <w:tcW w:w="9498" w:type="dxa"/>
            <w:gridSpan w:val="10"/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кассовых расходов учреждения по</w:t>
            </w:r>
            <w:r w:rsidRPr="00A8382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выполнение государственного задания</w:t>
            </w:r>
          </w:p>
        </w:tc>
      </w:tr>
      <w:tr w:rsidR="00A83825" w:rsidRPr="00A83825" w:rsidTr="00C673CE">
        <w:trPr>
          <w:gridAfter w:val="1"/>
          <w:wAfter w:w="30" w:type="dxa"/>
          <w:trHeight w:val="315"/>
        </w:trPr>
        <w:tc>
          <w:tcPr>
            <w:tcW w:w="2552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7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КВР /КОСГУ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плановых назначений, рублей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Исполнено плановых назначений, рублей 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исполнения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неисполнения</w:t>
            </w:r>
          </w:p>
        </w:tc>
      </w:tr>
      <w:tr w:rsidR="00A83825" w:rsidRPr="00A83825" w:rsidTr="00C673CE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83825" w:rsidRPr="00A83825" w:rsidTr="00C67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149 495 550,94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140 665 334,09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83825" w:rsidRPr="00A83825" w:rsidTr="00C67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111/211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109 122 683,95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103 459 387,57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112/212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92 500,00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92 500,00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учреждений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119/213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35 369 332,68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32 886 339,26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112/226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116 760,00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103 324,60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119/226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9 210,00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3 168,60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111/266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666 970,56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Социальные пособия и компенсации персоналу в денежной форме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119/266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119/265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связи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157 092,36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112 535,31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99 150,00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195 910,00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Страхование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59 073,05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Пособия по социальной помощи населению в натуральной форме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лекарственных препаратов и материалов, применяемых в медицинских целях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140 819,54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139 168,71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3 216 670,70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2 695 530,90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925,14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321/264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5 023,37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5 023,37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Налоги, пошлины и сборы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852/291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137 629,00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129 499,00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3825" w:rsidRPr="00A83825" w:rsidTr="00C673CE">
        <w:trPr>
          <w:trHeight w:val="10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Налоги, пошлины и сборы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853/291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2 848,96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825" w:rsidRPr="00A83825" w:rsidRDefault="00A83825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694"/>
        <w:gridCol w:w="1559"/>
        <w:gridCol w:w="995"/>
        <w:gridCol w:w="1706"/>
        <w:gridCol w:w="40"/>
        <w:gridCol w:w="23"/>
      </w:tblGrid>
      <w:tr w:rsidR="00A83825" w:rsidRPr="00A83825" w:rsidTr="00C673CE">
        <w:trPr>
          <w:trHeight w:val="70"/>
        </w:trPr>
        <w:tc>
          <w:tcPr>
            <w:tcW w:w="9498" w:type="dxa"/>
            <w:gridSpan w:val="6"/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Структура кассовых расходов учреждения по субсидии на иные цели</w:t>
            </w:r>
          </w:p>
        </w:tc>
        <w:tc>
          <w:tcPr>
            <w:tcW w:w="40" w:type="dxa"/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" w:type="dxa"/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7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" w:type="dxa"/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cantSplit/>
          <w:trHeight w:val="1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КВР /КОСГУ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Утверждено плановых назначений, </w:t>
            </w:r>
          </w:p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Исполнено плановых назначений, рублей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исполнения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Причина неисполнения</w:t>
            </w: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6 105 423,17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112/212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243/225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4 606 000,00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1 442 755,19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3 656 295,55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244/227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3 183 704,45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3 148 511,81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лекарственных препаратов и материалов, применяемых в медицинских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стоимости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горюче-смазочных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строительных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мягкого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244/349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825" w:rsidRPr="00A83825" w:rsidTr="00C673C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Налоги, пошлины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853/295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1 514 156,17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825" w:rsidRPr="00A83825" w:rsidRDefault="00A83825" w:rsidP="00C673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3825" w:rsidRPr="00A83825" w:rsidRDefault="00A83825" w:rsidP="00C673CE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83825" w:rsidRPr="00A83825" w:rsidRDefault="00A83825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825" w:rsidRPr="00A83825" w:rsidRDefault="00A83825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83825" w:rsidRPr="00A83825" w:rsidRDefault="00A83825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3825">
        <w:rPr>
          <w:rFonts w:ascii="Times New Roman" w:hAnsi="Times New Roman" w:cs="Times New Roman"/>
          <w:bCs/>
          <w:sz w:val="28"/>
          <w:szCs w:val="28"/>
          <w:u w:val="single"/>
        </w:rPr>
        <w:t>Причины неисполнения утвержденных назначений:</w:t>
      </w:r>
    </w:p>
    <w:p w:rsidR="00A83825" w:rsidRPr="00A83825" w:rsidRDefault="00A83825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83825" w:rsidRPr="00A83825" w:rsidRDefault="00A83825" w:rsidP="00A8382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r w:rsidRPr="00A83825">
        <w:rPr>
          <w:rFonts w:ascii="Times New Roman" w:hAnsi="Times New Roman" w:cs="Times New Roman"/>
          <w:bCs/>
          <w:sz w:val="28"/>
          <w:szCs w:val="28"/>
          <w:lang w:val="ru-RU"/>
        </w:rPr>
        <w:t>Контракт от 05.05.2023 №85 с ООО «</w:t>
      </w:r>
      <w:proofErr w:type="spellStart"/>
      <w:r w:rsidRPr="00A83825">
        <w:rPr>
          <w:rFonts w:ascii="Times New Roman" w:hAnsi="Times New Roman" w:cs="Times New Roman"/>
          <w:bCs/>
          <w:sz w:val="28"/>
          <w:szCs w:val="28"/>
          <w:lang w:val="ru-RU"/>
        </w:rPr>
        <w:t>Регионстрой</w:t>
      </w:r>
      <w:proofErr w:type="spellEnd"/>
      <w:r w:rsidRPr="00A8382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на </w:t>
      </w:r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 xml:space="preserve">выполнение работ по капитальному ремонту тепловых сетей, наружных </w:t>
      </w:r>
      <w:proofErr w:type="gramStart"/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>сетей  электроснабжения</w:t>
      </w:r>
      <w:proofErr w:type="gramEnd"/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 xml:space="preserve"> по объекту «Благоустройство территории КГБУ СО «</w:t>
      </w:r>
      <w:proofErr w:type="spellStart"/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>Тинской</w:t>
      </w:r>
      <w:proofErr w:type="spellEnd"/>
      <w:r w:rsidRPr="00A83825">
        <w:rPr>
          <w:rStyle w:val="FontStyle14"/>
          <w:color w:val="000000"/>
          <w:sz w:val="28"/>
          <w:szCs w:val="28"/>
          <w:shd w:val="clear" w:color="auto" w:fill="FFFFFF"/>
          <w:lang w:val="ru-RU"/>
        </w:rPr>
        <w:t xml:space="preserve"> психоневрологический интернат» расторгнут в одностороннем порядке в следствие не завершения работ в установленные сроки и отказа подрядчика исправлять выявленные нарушения.</w:t>
      </w:r>
      <w:r w:rsidRPr="00A83825">
        <w:rPr>
          <w:rStyle w:val="WW8Num1z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838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Подрядчик обратился в суд с исковым заявлением о взыскании задолженности в сумме 2 876 227,00 рублей, в связи с выполнением контракта.</w:t>
      </w:r>
    </w:p>
    <w:p w:rsidR="00A83825" w:rsidRDefault="00A83825" w:rsidP="00A83825">
      <w:pPr>
        <w:pStyle w:val="ConsPlusNormal"/>
        <w:ind w:firstLine="539"/>
        <w:jc w:val="both"/>
        <w:rPr>
          <w:rStyle w:val="FontStyle14"/>
          <w:color w:val="000000"/>
          <w:sz w:val="28"/>
          <w:szCs w:val="28"/>
          <w:shd w:val="clear" w:color="auto" w:fill="FFFFFF"/>
        </w:rPr>
      </w:pPr>
      <w:r w:rsidRPr="00A83825">
        <w:rPr>
          <w:rStyle w:val="FontStyle14"/>
          <w:color w:val="000000"/>
          <w:sz w:val="28"/>
          <w:szCs w:val="28"/>
          <w:shd w:val="clear" w:color="auto" w:fill="FFFFFF"/>
        </w:rPr>
        <w:t xml:space="preserve">По монтажу системы видеонаблюдения работы ведутся. </w:t>
      </w:r>
    </w:p>
    <w:p w:rsidR="007738EF" w:rsidRPr="00A83825" w:rsidRDefault="007738EF" w:rsidP="00A83825">
      <w:pPr>
        <w:pStyle w:val="ConsPlusNormal"/>
        <w:ind w:firstLine="53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u w:val="single"/>
        </w:rPr>
      </w:pPr>
    </w:p>
    <w:p w:rsidR="007004E5" w:rsidRPr="002C35FD" w:rsidRDefault="002C35F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Учреждение формирует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 телекоммуникационных сетях, в том числе </w:t>
      </w:r>
      <w:r w:rsidR="007738EF"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 в сети "Интернет" </w:t>
      </w:r>
      <w:r w:rsidRPr="002C35FD">
        <w:rPr>
          <w:rFonts w:ascii="Times New Roman" w:hAnsi="Times New Roman" w:cs="Times New Roman"/>
          <w:sz w:val="28"/>
          <w:szCs w:val="28"/>
        </w:rPr>
        <w:t>https://intertin.3dn.ru/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35FD">
        <w:rPr>
          <w:rFonts w:ascii="Times New Roman" w:hAnsi="Times New Roman" w:cs="Times New Roman"/>
          <w:sz w:val="28"/>
          <w:szCs w:val="28"/>
        </w:rPr>
        <w:t xml:space="preserve"> 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 Регулярно актуализируется информация о работе и проведенных мероприятиях, указаны контактные данные, есть </w:t>
      </w:r>
      <w:r w:rsidR="00A45B19" w:rsidRPr="002C35F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задать вопрос администрации. Кроме того, с целью обеспечения открытости и доступности работы учреждения, регулярно </w:t>
      </w:r>
      <w:r w:rsidR="008773D9">
        <w:rPr>
          <w:rFonts w:ascii="Times New Roman" w:hAnsi="Times New Roman" w:cs="Times New Roman"/>
          <w:sz w:val="28"/>
          <w:szCs w:val="28"/>
        </w:rPr>
        <w:t>размещается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 информация на официальн</w:t>
      </w:r>
      <w:r w:rsidR="008773D9">
        <w:rPr>
          <w:rFonts w:ascii="Times New Roman" w:hAnsi="Times New Roman" w:cs="Times New Roman"/>
          <w:sz w:val="28"/>
          <w:szCs w:val="28"/>
        </w:rPr>
        <w:t>ом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73D9">
        <w:rPr>
          <w:rFonts w:ascii="Times New Roman" w:hAnsi="Times New Roman" w:cs="Times New Roman"/>
          <w:sz w:val="28"/>
          <w:szCs w:val="28"/>
        </w:rPr>
        <w:t>е для размещения информации о государственном (муниципальном) учреждении</w:t>
      </w:r>
      <w:r w:rsidR="00A45B19" w:rsidRPr="002C35FD">
        <w:rPr>
          <w:rFonts w:ascii="Times New Roman" w:hAnsi="Times New Roman" w:cs="Times New Roman"/>
          <w:sz w:val="28"/>
          <w:szCs w:val="28"/>
        </w:rPr>
        <w:t xml:space="preserve"> bus.gov. </w:t>
      </w:r>
    </w:p>
    <w:p w:rsidR="002C35FD" w:rsidRPr="002C35FD" w:rsidRDefault="002C35FD" w:rsidP="002C35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C35FD">
        <w:rPr>
          <w:rFonts w:ascii="Times New Roman" w:hAnsi="Times New Roman" w:cs="Times New Roman"/>
          <w:sz w:val="28"/>
          <w:szCs w:val="28"/>
        </w:rPr>
        <w:t>На сегодняшний день КГБУ СО «</w:t>
      </w:r>
      <w:bookmarkStart w:id="2" w:name="_GoBack"/>
      <w:bookmarkEnd w:id="2"/>
      <w:proofErr w:type="spellStart"/>
      <w:r w:rsidR="007738EF">
        <w:rPr>
          <w:rFonts w:ascii="Times New Roman" w:hAnsi="Times New Roman" w:cs="Times New Roman"/>
          <w:sz w:val="28"/>
          <w:szCs w:val="28"/>
        </w:rPr>
        <w:t>Тинско</w:t>
      </w:r>
      <w:r w:rsidRPr="002C35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C35FD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 стабильно функционирующее учреждение, предоставляющее комплекс социально–медицинских услуг. Учреждение обеспечивает качество и доступность социальных услуг. Поставленные перед учреждением задачи выполняются в полном объеме и в указанные сроки, это значит, что учреждение готово к выполнению государственного задания на перспективу.</w:t>
      </w:r>
    </w:p>
    <w:p w:rsidR="007004E5" w:rsidRPr="00A83825" w:rsidRDefault="007004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04E5" w:rsidRPr="007738EF" w:rsidRDefault="00C318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7738E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Спасибо за внимание</w:t>
      </w:r>
      <w:r w:rsidR="007738EF" w:rsidRPr="007738EF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!</w:t>
      </w:r>
    </w:p>
    <w:p w:rsidR="007004E5" w:rsidRDefault="007004E5">
      <w:pPr>
        <w:widowControl w:val="0"/>
        <w:spacing w:after="0" w:line="320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004E5" w:rsidRDefault="007004E5">
      <w:pPr>
        <w:widowControl w:val="0"/>
        <w:spacing w:after="0" w:line="320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004E5" w:rsidRDefault="007004E5">
      <w:pPr>
        <w:widowControl w:val="0"/>
        <w:tabs>
          <w:tab w:val="right" w:pos="4647"/>
          <w:tab w:val="center" w:pos="6050"/>
          <w:tab w:val="right" w:pos="9418"/>
        </w:tabs>
        <w:spacing w:after="0" w:line="328" w:lineRule="exact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7004E5" w:rsidRDefault="007004E5">
      <w:pPr>
        <w:widowControl w:val="0"/>
        <w:tabs>
          <w:tab w:val="right" w:pos="4647"/>
          <w:tab w:val="center" w:pos="6050"/>
          <w:tab w:val="right" w:pos="9418"/>
        </w:tabs>
        <w:spacing w:after="0" w:line="328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004E5" w:rsidRDefault="007004E5">
      <w:pPr>
        <w:pStyle w:val="a5"/>
        <w:shd w:val="clear" w:color="auto" w:fill="auto"/>
        <w:spacing w:line="320" w:lineRule="exact"/>
        <w:rPr>
          <w:rFonts w:eastAsia="Courier New"/>
          <w:sz w:val="28"/>
          <w:szCs w:val="28"/>
          <w:lang w:eastAsia="ru-RU"/>
        </w:rPr>
      </w:pPr>
    </w:p>
    <w:p w:rsidR="007004E5" w:rsidRDefault="007004E5">
      <w:pPr>
        <w:widowControl w:val="0"/>
        <w:tabs>
          <w:tab w:val="right" w:pos="4647"/>
          <w:tab w:val="center" w:pos="6050"/>
          <w:tab w:val="right" w:pos="9418"/>
        </w:tabs>
        <w:spacing w:after="0" w:line="320" w:lineRule="exact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7004E5" w:rsidRDefault="007004E5">
      <w:pPr>
        <w:pStyle w:val="a5"/>
        <w:shd w:val="clear" w:color="auto" w:fill="auto"/>
        <w:spacing w:line="320" w:lineRule="exact"/>
        <w:rPr>
          <w:rFonts w:eastAsia="Courier New"/>
          <w:sz w:val="28"/>
          <w:szCs w:val="28"/>
          <w:lang w:eastAsia="ru-RU"/>
        </w:rPr>
      </w:pPr>
    </w:p>
    <w:p w:rsidR="007004E5" w:rsidRDefault="007004E5">
      <w:pPr>
        <w:pStyle w:val="12"/>
        <w:keepNext/>
        <w:keepLines/>
        <w:shd w:val="clear" w:color="auto" w:fill="auto"/>
        <w:spacing w:line="260" w:lineRule="exact"/>
        <w:jc w:val="both"/>
        <w:rPr>
          <w:sz w:val="28"/>
          <w:szCs w:val="28"/>
        </w:rPr>
      </w:pPr>
    </w:p>
    <w:p w:rsidR="007004E5" w:rsidRDefault="007004E5">
      <w:pPr>
        <w:jc w:val="both"/>
      </w:pPr>
    </w:p>
    <w:sectPr w:rsidR="007004E5">
      <w:pgSz w:w="11906" w:h="16838"/>
      <w:pgMar w:top="1134" w:right="850" w:bottom="1134" w:left="117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7C04"/>
    <w:multiLevelType w:val="multilevel"/>
    <w:tmpl w:val="E80E1ACE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bullet"/>
      <w:lvlText w:val="-"/>
      <w:lvlJc w:val="left"/>
      <w:pPr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bullet"/>
      <w:lvlText w:val="-"/>
      <w:lvlJc w:val="left"/>
      <w:pPr>
        <w:ind w:left="180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bullet"/>
      <w:lvlText w:val="-"/>
      <w:lvlJc w:val="left"/>
      <w:pPr>
        <w:ind w:left="216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bullet"/>
      <w:lvlText w:val="-"/>
      <w:lvlJc w:val="left"/>
      <w:pPr>
        <w:ind w:left="25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bullet"/>
      <w:lvlText w:val="-"/>
      <w:lvlJc w:val="left"/>
      <w:pPr>
        <w:ind w:left="28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bullet"/>
      <w:lvlText w:val="-"/>
      <w:lvlJc w:val="left"/>
      <w:pPr>
        <w:ind w:left="32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bullet"/>
      <w:lvlText w:val="-"/>
      <w:lvlJc w:val="left"/>
      <w:pPr>
        <w:ind w:left="360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abstractNum w:abstractNumId="1" w15:restartNumberingAfterBreak="0">
    <w:nsid w:val="5C5A430E"/>
    <w:multiLevelType w:val="multilevel"/>
    <w:tmpl w:val="4A0281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71201E"/>
    <w:multiLevelType w:val="hybridMultilevel"/>
    <w:tmpl w:val="1E62F5A8"/>
    <w:lvl w:ilvl="0" w:tplc="A0268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832BAC"/>
    <w:multiLevelType w:val="multilevel"/>
    <w:tmpl w:val="310C038E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2">
      <w:start w:val="1"/>
      <w:numFmt w:val="bullet"/>
      <w:lvlText w:val="-"/>
      <w:lvlJc w:val="left"/>
      <w:pPr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3">
      <w:start w:val="1"/>
      <w:numFmt w:val="bullet"/>
      <w:lvlText w:val="-"/>
      <w:lvlJc w:val="left"/>
      <w:pPr>
        <w:ind w:left="180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4">
      <w:start w:val="1"/>
      <w:numFmt w:val="bullet"/>
      <w:lvlText w:val="-"/>
      <w:lvlJc w:val="left"/>
      <w:pPr>
        <w:ind w:left="216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5">
      <w:start w:val="1"/>
      <w:numFmt w:val="bullet"/>
      <w:lvlText w:val="-"/>
      <w:lvlJc w:val="left"/>
      <w:pPr>
        <w:ind w:left="25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6">
      <w:start w:val="1"/>
      <w:numFmt w:val="bullet"/>
      <w:lvlText w:val="-"/>
      <w:lvlJc w:val="left"/>
      <w:pPr>
        <w:ind w:left="28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7">
      <w:start w:val="1"/>
      <w:numFmt w:val="bullet"/>
      <w:lvlText w:val="-"/>
      <w:lvlJc w:val="left"/>
      <w:pPr>
        <w:ind w:left="32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8">
      <w:start w:val="1"/>
      <w:numFmt w:val="bullet"/>
      <w:lvlText w:val="-"/>
      <w:lvlJc w:val="left"/>
      <w:pPr>
        <w:ind w:left="360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E5"/>
    <w:rsid w:val="00125C28"/>
    <w:rsid w:val="00135CAB"/>
    <w:rsid w:val="001E308B"/>
    <w:rsid w:val="00274B7B"/>
    <w:rsid w:val="00286472"/>
    <w:rsid w:val="002C35FD"/>
    <w:rsid w:val="003032AB"/>
    <w:rsid w:val="004D53CE"/>
    <w:rsid w:val="00516313"/>
    <w:rsid w:val="00675480"/>
    <w:rsid w:val="006A0FCD"/>
    <w:rsid w:val="007004E5"/>
    <w:rsid w:val="00724FD0"/>
    <w:rsid w:val="007738EF"/>
    <w:rsid w:val="007F66A7"/>
    <w:rsid w:val="008773D9"/>
    <w:rsid w:val="00917FCD"/>
    <w:rsid w:val="009B1DD0"/>
    <w:rsid w:val="00A45B19"/>
    <w:rsid w:val="00A83825"/>
    <w:rsid w:val="00AB2D10"/>
    <w:rsid w:val="00AE55C8"/>
    <w:rsid w:val="00AF0F08"/>
    <w:rsid w:val="00C3188F"/>
    <w:rsid w:val="00D070C1"/>
    <w:rsid w:val="00D25A18"/>
    <w:rsid w:val="00D63ABF"/>
    <w:rsid w:val="00DA4085"/>
    <w:rsid w:val="00E21854"/>
    <w:rsid w:val="00F003B8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937"/>
  <w15:docId w15:val="{9B164375-5D96-4F1D-8422-E6672E0F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2B1D8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qFormat/>
    <w:rsid w:val="002B1D83"/>
  </w:style>
  <w:style w:type="character" w:customStyle="1" w:styleId="10">
    <w:name w:val="Заголовок №1_"/>
    <w:basedOn w:val="a0"/>
    <w:link w:val="10"/>
    <w:qFormat/>
    <w:rsid w:val="002B1D8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4">
    <w:name w:val="Emphasis"/>
    <w:basedOn w:val="a0"/>
    <w:uiPriority w:val="20"/>
    <w:qFormat/>
    <w:rsid w:val="002F5E13"/>
    <w:rPr>
      <w:i/>
      <w:iCs/>
    </w:rPr>
  </w:style>
  <w:style w:type="character" w:customStyle="1" w:styleId="2">
    <w:name w:val="Основной текст (2)_"/>
    <w:basedOn w:val="a0"/>
    <w:link w:val="20"/>
    <w:qFormat/>
    <w:rsid w:val="00870CF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0">
    <w:name w:val="ListLabel 10"/>
    <w:qFormat/>
    <w:rPr>
      <w:rFonts w:ascii="Times New Roman" w:hAnsi="Times New Roman"/>
      <w:sz w:val="24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19">
    <w:name w:val="ListLabel 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20">
    <w:name w:val="ListLabel 20"/>
    <w:qFormat/>
    <w:rPr>
      <w:rFonts w:ascii="Times New Roman" w:hAnsi="Times New Roman"/>
      <w:sz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B1D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 №1"/>
    <w:basedOn w:val="a"/>
    <w:qFormat/>
    <w:rsid w:val="002B1D83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qFormat/>
    <w:rsid w:val="00870CFE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4B7B"/>
    <w:rPr>
      <w:rFonts w:ascii="Tahoma" w:hAnsi="Tahoma" w:cs="Tahoma"/>
      <w:color w:val="00000A"/>
      <w:sz w:val="16"/>
      <w:szCs w:val="16"/>
    </w:rPr>
  </w:style>
  <w:style w:type="paragraph" w:customStyle="1" w:styleId="13">
    <w:name w:val="Без интервала1"/>
    <w:rsid w:val="00F91E8A"/>
    <w:rPr>
      <w:rFonts w:ascii="Calibri" w:eastAsia="Times New Roman" w:hAnsi="Calibri" w:cs="Times New Roman"/>
      <w:sz w:val="22"/>
    </w:rPr>
  </w:style>
  <w:style w:type="character" w:customStyle="1" w:styleId="WW8Num1z1">
    <w:name w:val="WW8Num1z1"/>
    <w:rsid w:val="00A83825"/>
  </w:style>
  <w:style w:type="character" w:customStyle="1" w:styleId="FontStyle14">
    <w:name w:val="Font Style14"/>
    <w:rsid w:val="00A8382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83825"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Standard">
    <w:name w:val="Standard"/>
    <w:rsid w:val="00A8382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dc:description/>
  <cp:lastModifiedBy>директор</cp:lastModifiedBy>
  <cp:revision>9</cp:revision>
  <cp:lastPrinted>2024-04-16T01:54:00Z</cp:lastPrinted>
  <dcterms:created xsi:type="dcterms:W3CDTF">2025-03-04T07:28:00Z</dcterms:created>
  <dcterms:modified xsi:type="dcterms:W3CDTF">2025-03-18T09:22:00Z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